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10AC9" w14:textId="77777777" w:rsidR="00A37D2C" w:rsidRPr="0013565E" w:rsidRDefault="00A37D2C" w:rsidP="00A37D2C">
      <w:pPr>
        <w:jc w:val="center"/>
        <w:rPr>
          <w:rFonts w:asciiTheme="minorHAnsi" w:hAnsiTheme="minorHAnsi"/>
          <w:b/>
          <w:sz w:val="22"/>
          <w:szCs w:val="22"/>
        </w:rPr>
      </w:pPr>
      <w:bookmarkStart w:id="0" w:name="_GoBack"/>
      <w:bookmarkEnd w:id="0"/>
      <w:r w:rsidRPr="0013565E">
        <w:rPr>
          <w:rFonts w:asciiTheme="minorHAnsi" w:hAnsiTheme="minorHAnsi"/>
          <w:b/>
          <w:sz w:val="22"/>
          <w:szCs w:val="22"/>
        </w:rPr>
        <w:t>Capital Area Health Alliance</w:t>
      </w:r>
    </w:p>
    <w:p w14:paraId="39F76AD5" w14:textId="77777777" w:rsidR="00A37D2C" w:rsidRPr="0013565E" w:rsidRDefault="00A37D2C" w:rsidP="00A37D2C">
      <w:pPr>
        <w:jc w:val="center"/>
        <w:rPr>
          <w:rFonts w:asciiTheme="minorHAnsi" w:hAnsiTheme="minorHAnsi"/>
          <w:b/>
          <w:sz w:val="22"/>
          <w:szCs w:val="22"/>
        </w:rPr>
      </w:pPr>
      <w:r w:rsidRPr="0013565E">
        <w:rPr>
          <w:rFonts w:asciiTheme="minorHAnsi" w:hAnsiTheme="minorHAnsi"/>
          <w:b/>
          <w:sz w:val="22"/>
          <w:szCs w:val="22"/>
        </w:rPr>
        <w:t>Capital Area Physician Experience (CAPE)</w:t>
      </w:r>
    </w:p>
    <w:p w14:paraId="63CA2E7D" w14:textId="77777777" w:rsidR="00A37D2C" w:rsidRPr="00E9452C" w:rsidRDefault="004655E1" w:rsidP="00A37D2C">
      <w:pPr>
        <w:jc w:val="center"/>
        <w:rPr>
          <w:rFonts w:asciiTheme="minorHAnsi" w:hAnsiTheme="minorHAnsi"/>
          <w:sz w:val="22"/>
          <w:szCs w:val="22"/>
        </w:rPr>
      </w:pPr>
      <w:r>
        <w:rPr>
          <w:rFonts w:asciiTheme="minorHAnsi" w:hAnsiTheme="minorHAnsi"/>
          <w:sz w:val="22"/>
          <w:szCs w:val="22"/>
        </w:rPr>
        <w:t>February 8, 2018</w:t>
      </w:r>
    </w:p>
    <w:p w14:paraId="5E666BB1" w14:textId="77777777" w:rsidR="00A37D2C" w:rsidRPr="00E9452C" w:rsidRDefault="00A37D2C" w:rsidP="00A37D2C">
      <w:pPr>
        <w:jc w:val="center"/>
        <w:rPr>
          <w:rFonts w:asciiTheme="minorHAnsi" w:hAnsiTheme="minorHAnsi"/>
          <w:sz w:val="22"/>
          <w:szCs w:val="22"/>
        </w:rPr>
      </w:pPr>
      <w:r>
        <w:rPr>
          <w:rFonts w:asciiTheme="minorHAnsi" w:hAnsiTheme="minorHAnsi"/>
          <w:sz w:val="22"/>
          <w:szCs w:val="22"/>
        </w:rPr>
        <w:t>Forest Community Health Center, Lansing</w:t>
      </w:r>
    </w:p>
    <w:p w14:paraId="1A3E4FED" w14:textId="77777777" w:rsidR="00A37D2C" w:rsidRPr="00E9452C" w:rsidRDefault="00A37D2C" w:rsidP="00A37D2C">
      <w:pPr>
        <w:rPr>
          <w:rFonts w:asciiTheme="minorHAnsi" w:hAnsiTheme="minorHAnsi"/>
          <w:sz w:val="22"/>
          <w:szCs w:val="22"/>
        </w:rPr>
      </w:pPr>
    </w:p>
    <w:p w14:paraId="638CFCC7" w14:textId="77777777" w:rsidR="00A37D2C" w:rsidRPr="00E9452C" w:rsidRDefault="00A37D2C" w:rsidP="00A37D2C">
      <w:pPr>
        <w:jc w:val="center"/>
        <w:rPr>
          <w:rFonts w:asciiTheme="minorHAnsi" w:hAnsiTheme="minorHAnsi"/>
          <w:b/>
          <w:sz w:val="22"/>
          <w:szCs w:val="22"/>
        </w:rPr>
      </w:pPr>
      <w:r w:rsidRPr="00E9452C">
        <w:rPr>
          <w:rFonts w:asciiTheme="minorHAnsi" w:hAnsiTheme="minorHAnsi"/>
          <w:b/>
          <w:sz w:val="22"/>
          <w:szCs w:val="22"/>
        </w:rPr>
        <w:t>MEETING MINUTES</w:t>
      </w:r>
    </w:p>
    <w:p w14:paraId="32CA5BA6" w14:textId="77777777" w:rsidR="00A37D2C" w:rsidRPr="00E9452C" w:rsidRDefault="00A37D2C" w:rsidP="00A37D2C">
      <w:pPr>
        <w:rPr>
          <w:rFonts w:asciiTheme="minorHAnsi" w:hAnsiTheme="minorHAnsi"/>
          <w:sz w:val="22"/>
          <w:szCs w:val="22"/>
        </w:rPr>
      </w:pPr>
    </w:p>
    <w:p w14:paraId="182AC4BA" w14:textId="77777777" w:rsidR="00A37D2C" w:rsidRPr="00E9452C" w:rsidRDefault="00A37D2C" w:rsidP="00A37D2C">
      <w:pPr>
        <w:rPr>
          <w:rFonts w:asciiTheme="minorHAnsi" w:hAnsiTheme="minorHAnsi"/>
          <w:b/>
          <w:sz w:val="22"/>
          <w:szCs w:val="22"/>
          <w:u w:val="single"/>
        </w:rPr>
      </w:pPr>
      <w:r w:rsidRPr="00E9452C">
        <w:rPr>
          <w:rFonts w:asciiTheme="minorHAnsi" w:hAnsiTheme="minorHAnsi"/>
          <w:b/>
          <w:sz w:val="22"/>
          <w:szCs w:val="22"/>
          <w:u w:val="single"/>
        </w:rPr>
        <w:t>Participants</w:t>
      </w:r>
    </w:p>
    <w:p w14:paraId="3BC9C9BE" w14:textId="77777777" w:rsidR="00A37D2C" w:rsidRDefault="00A37D2C" w:rsidP="00A37D2C">
      <w:pPr>
        <w:tabs>
          <w:tab w:val="left" w:pos="2880"/>
        </w:tabs>
        <w:rPr>
          <w:rFonts w:asciiTheme="minorHAnsi" w:hAnsiTheme="minorHAnsi"/>
          <w:sz w:val="22"/>
          <w:szCs w:val="22"/>
        </w:rPr>
      </w:pPr>
    </w:p>
    <w:p w14:paraId="474D6460" w14:textId="7909DAB9" w:rsidR="00A37D2C" w:rsidRDefault="00A37D2C" w:rsidP="00A37D2C">
      <w:pPr>
        <w:tabs>
          <w:tab w:val="left" w:pos="2880"/>
        </w:tabs>
        <w:rPr>
          <w:rFonts w:asciiTheme="minorHAnsi" w:hAnsiTheme="minorHAnsi"/>
          <w:sz w:val="22"/>
          <w:szCs w:val="22"/>
        </w:rPr>
      </w:pPr>
      <w:r>
        <w:rPr>
          <w:rFonts w:asciiTheme="minorHAnsi" w:hAnsiTheme="minorHAnsi"/>
          <w:sz w:val="22"/>
          <w:szCs w:val="22"/>
        </w:rPr>
        <w:t>Sheri Clarke</w:t>
      </w:r>
      <w:r w:rsidR="00A810AC">
        <w:rPr>
          <w:rFonts w:asciiTheme="minorHAnsi" w:hAnsiTheme="minorHAnsi"/>
          <w:sz w:val="22"/>
          <w:szCs w:val="22"/>
        </w:rPr>
        <w:t>, PHD</w:t>
      </w:r>
      <w:r>
        <w:rPr>
          <w:rFonts w:asciiTheme="minorHAnsi" w:hAnsiTheme="minorHAnsi"/>
          <w:sz w:val="22"/>
          <w:szCs w:val="22"/>
        </w:rPr>
        <w:tab/>
        <w:t>McLaren Greater Lansing</w:t>
      </w:r>
    </w:p>
    <w:p w14:paraId="7F10955B" w14:textId="77777777" w:rsidR="00A37D2C" w:rsidRDefault="00A37D2C" w:rsidP="00A37D2C">
      <w:pPr>
        <w:tabs>
          <w:tab w:val="left" w:pos="2880"/>
        </w:tabs>
        <w:rPr>
          <w:rFonts w:asciiTheme="minorHAnsi" w:hAnsiTheme="minorHAnsi"/>
          <w:sz w:val="22"/>
          <w:szCs w:val="22"/>
        </w:rPr>
      </w:pPr>
      <w:r w:rsidRPr="002A3EF8">
        <w:rPr>
          <w:rFonts w:asciiTheme="minorHAnsi" w:hAnsiTheme="minorHAnsi"/>
          <w:sz w:val="22"/>
          <w:szCs w:val="22"/>
        </w:rPr>
        <w:t>Mary Anne Ford</w:t>
      </w:r>
      <w:r w:rsidRPr="002A3EF8">
        <w:rPr>
          <w:rFonts w:asciiTheme="minorHAnsi" w:hAnsiTheme="minorHAnsi"/>
          <w:sz w:val="22"/>
          <w:szCs w:val="22"/>
        </w:rPr>
        <w:tab/>
        <w:t>Consultant, Capital Area Health Alliance</w:t>
      </w:r>
    </w:p>
    <w:p w14:paraId="3A3EC623" w14:textId="77777777" w:rsidR="005E3B69" w:rsidRDefault="005E3B69" w:rsidP="00A37D2C">
      <w:pPr>
        <w:tabs>
          <w:tab w:val="left" w:pos="2880"/>
        </w:tabs>
        <w:rPr>
          <w:rFonts w:asciiTheme="minorHAnsi" w:hAnsiTheme="minorHAnsi"/>
          <w:sz w:val="22"/>
          <w:szCs w:val="22"/>
        </w:rPr>
      </w:pPr>
      <w:r>
        <w:rPr>
          <w:rFonts w:asciiTheme="minorHAnsi" w:hAnsiTheme="minorHAnsi"/>
          <w:sz w:val="22"/>
          <w:szCs w:val="22"/>
        </w:rPr>
        <w:t xml:space="preserve">Amy </w:t>
      </w:r>
      <w:proofErr w:type="spellStart"/>
      <w:r>
        <w:rPr>
          <w:rFonts w:asciiTheme="minorHAnsi" w:hAnsiTheme="minorHAnsi"/>
          <w:sz w:val="22"/>
          <w:szCs w:val="22"/>
        </w:rPr>
        <w:t>Keenum</w:t>
      </w:r>
      <w:proofErr w:type="spellEnd"/>
      <w:r>
        <w:rPr>
          <w:rFonts w:asciiTheme="minorHAnsi" w:hAnsiTheme="minorHAnsi"/>
          <w:sz w:val="22"/>
          <w:szCs w:val="22"/>
        </w:rPr>
        <w:t>, DO</w:t>
      </w:r>
      <w:r>
        <w:rPr>
          <w:rFonts w:asciiTheme="minorHAnsi" w:hAnsiTheme="minorHAnsi"/>
          <w:sz w:val="22"/>
          <w:szCs w:val="22"/>
        </w:rPr>
        <w:tab/>
        <w:t>MSU Health Team Family Medicine</w:t>
      </w:r>
    </w:p>
    <w:p w14:paraId="1543ECC8" w14:textId="77777777" w:rsidR="005E3B69" w:rsidRDefault="00A37D2C" w:rsidP="005E3B69">
      <w:pPr>
        <w:tabs>
          <w:tab w:val="left" w:pos="2880"/>
        </w:tabs>
        <w:rPr>
          <w:rFonts w:asciiTheme="minorHAnsi" w:hAnsiTheme="minorHAnsi"/>
          <w:sz w:val="22"/>
          <w:szCs w:val="22"/>
        </w:rPr>
      </w:pPr>
      <w:r>
        <w:rPr>
          <w:rFonts w:asciiTheme="minorHAnsi" w:hAnsiTheme="minorHAnsi"/>
          <w:sz w:val="22"/>
          <w:szCs w:val="22"/>
        </w:rPr>
        <w:t>Abbi Lynch</w:t>
      </w:r>
      <w:r w:rsidR="005E3B69" w:rsidRPr="005E3B69">
        <w:rPr>
          <w:rFonts w:asciiTheme="minorHAnsi" w:hAnsiTheme="minorHAnsi"/>
          <w:sz w:val="22"/>
          <w:szCs w:val="22"/>
        </w:rPr>
        <w:t xml:space="preserve"> </w:t>
      </w:r>
      <w:r w:rsidR="005E3B69">
        <w:rPr>
          <w:rFonts w:asciiTheme="minorHAnsi" w:hAnsiTheme="minorHAnsi"/>
          <w:sz w:val="22"/>
          <w:szCs w:val="22"/>
        </w:rPr>
        <w:tab/>
        <w:t>Barry-Eaton District Health Department</w:t>
      </w:r>
    </w:p>
    <w:p w14:paraId="69DF73BE" w14:textId="77777777" w:rsidR="005E3B69" w:rsidRDefault="005E3B69" w:rsidP="00A37D2C">
      <w:pPr>
        <w:tabs>
          <w:tab w:val="left" w:pos="2880"/>
        </w:tabs>
        <w:rPr>
          <w:rFonts w:asciiTheme="minorHAnsi" w:hAnsiTheme="minorHAnsi"/>
          <w:sz w:val="22"/>
          <w:szCs w:val="22"/>
        </w:rPr>
      </w:pPr>
      <w:r>
        <w:rPr>
          <w:rFonts w:asciiTheme="minorHAnsi" w:hAnsiTheme="minorHAnsi"/>
          <w:sz w:val="22"/>
          <w:szCs w:val="22"/>
        </w:rPr>
        <w:t>Barbara Reamer</w:t>
      </w:r>
      <w:r>
        <w:rPr>
          <w:rFonts w:asciiTheme="minorHAnsi" w:hAnsiTheme="minorHAnsi"/>
          <w:sz w:val="22"/>
          <w:szCs w:val="22"/>
        </w:rPr>
        <w:tab/>
        <w:t>Horizon Bank</w:t>
      </w:r>
    </w:p>
    <w:p w14:paraId="3C683DFA" w14:textId="77777777" w:rsidR="00FB44EE" w:rsidRDefault="00FB44EE" w:rsidP="00A37D2C">
      <w:pPr>
        <w:tabs>
          <w:tab w:val="left" w:pos="2880"/>
        </w:tabs>
        <w:rPr>
          <w:rFonts w:asciiTheme="minorHAnsi" w:hAnsiTheme="minorHAnsi"/>
          <w:sz w:val="22"/>
          <w:szCs w:val="22"/>
        </w:rPr>
      </w:pPr>
      <w:r>
        <w:rPr>
          <w:rFonts w:asciiTheme="minorHAnsi" w:hAnsiTheme="minorHAnsi"/>
          <w:sz w:val="22"/>
          <w:szCs w:val="22"/>
        </w:rPr>
        <w:t>Gail Riegle, PhD</w:t>
      </w:r>
      <w:r>
        <w:rPr>
          <w:rFonts w:asciiTheme="minorHAnsi" w:hAnsiTheme="minorHAnsi"/>
          <w:sz w:val="22"/>
          <w:szCs w:val="22"/>
        </w:rPr>
        <w:tab/>
        <w:t>MSU COM</w:t>
      </w:r>
    </w:p>
    <w:p w14:paraId="061E86A0" w14:textId="77777777" w:rsidR="005E3B69" w:rsidRDefault="005E3B69" w:rsidP="00A37D2C">
      <w:pPr>
        <w:tabs>
          <w:tab w:val="left" w:pos="2880"/>
        </w:tabs>
        <w:rPr>
          <w:rFonts w:asciiTheme="minorHAnsi" w:hAnsiTheme="minorHAnsi"/>
          <w:sz w:val="22"/>
          <w:szCs w:val="22"/>
        </w:rPr>
      </w:pPr>
      <w:r>
        <w:rPr>
          <w:rFonts w:asciiTheme="minorHAnsi" w:hAnsiTheme="minorHAnsi"/>
          <w:sz w:val="22"/>
          <w:szCs w:val="22"/>
        </w:rPr>
        <w:t>Rachel Ruddock</w:t>
      </w:r>
      <w:r w:rsidR="00A37D2C">
        <w:rPr>
          <w:rFonts w:asciiTheme="minorHAnsi" w:hAnsiTheme="minorHAnsi"/>
          <w:sz w:val="22"/>
          <w:szCs w:val="22"/>
        </w:rPr>
        <w:tab/>
      </w:r>
      <w:r>
        <w:rPr>
          <w:rFonts w:asciiTheme="minorHAnsi" w:hAnsiTheme="minorHAnsi"/>
          <w:sz w:val="22"/>
          <w:szCs w:val="22"/>
        </w:rPr>
        <w:t>Michigan Center for Rural Health</w:t>
      </w:r>
    </w:p>
    <w:p w14:paraId="5C1F63B1" w14:textId="77777777" w:rsidR="00A37D2C" w:rsidRDefault="005E3B69" w:rsidP="00A37D2C">
      <w:pPr>
        <w:tabs>
          <w:tab w:val="left" w:pos="2880"/>
        </w:tabs>
        <w:rPr>
          <w:rFonts w:asciiTheme="minorHAnsi" w:hAnsiTheme="minorHAnsi"/>
          <w:sz w:val="22"/>
          <w:szCs w:val="22"/>
        </w:rPr>
      </w:pPr>
      <w:r>
        <w:rPr>
          <w:rFonts w:asciiTheme="minorHAnsi" w:hAnsiTheme="minorHAnsi"/>
          <w:sz w:val="22"/>
          <w:szCs w:val="22"/>
        </w:rPr>
        <w:t>Stacy Longwell Sadowski</w:t>
      </w:r>
      <w:r w:rsidR="00A37D2C">
        <w:rPr>
          <w:rFonts w:asciiTheme="minorHAnsi" w:hAnsiTheme="minorHAnsi"/>
          <w:sz w:val="22"/>
          <w:szCs w:val="22"/>
        </w:rPr>
        <w:tab/>
        <w:t>Michigan Health Council</w:t>
      </w:r>
    </w:p>
    <w:p w14:paraId="3B4066A7" w14:textId="77777777" w:rsidR="00E83845" w:rsidRDefault="00E83845" w:rsidP="00A37D2C">
      <w:pPr>
        <w:tabs>
          <w:tab w:val="left" w:pos="2880"/>
        </w:tabs>
        <w:rPr>
          <w:rFonts w:asciiTheme="minorHAnsi" w:hAnsiTheme="minorHAnsi"/>
          <w:sz w:val="22"/>
          <w:szCs w:val="22"/>
        </w:rPr>
      </w:pPr>
      <w:r>
        <w:rPr>
          <w:rFonts w:asciiTheme="minorHAnsi" w:hAnsiTheme="minorHAnsi"/>
          <w:sz w:val="22"/>
          <w:szCs w:val="22"/>
        </w:rPr>
        <w:t>Anne Scott</w:t>
      </w:r>
      <w:r>
        <w:rPr>
          <w:rFonts w:asciiTheme="minorHAnsi" w:hAnsiTheme="minorHAnsi"/>
          <w:sz w:val="22"/>
          <w:szCs w:val="22"/>
        </w:rPr>
        <w:tab/>
        <w:t>Ingham Community Health Centers</w:t>
      </w:r>
    </w:p>
    <w:p w14:paraId="30AED6FB" w14:textId="77777777" w:rsidR="005E3B69" w:rsidRDefault="005E3B69" w:rsidP="00A37D2C">
      <w:pPr>
        <w:tabs>
          <w:tab w:val="left" w:pos="2880"/>
        </w:tabs>
        <w:rPr>
          <w:rFonts w:asciiTheme="minorHAnsi" w:hAnsiTheme="minorHAnsi"/>
          <w:sz w:val="22"/>
          <w:szCs w:val="22"/>
        </w:rPr>
      </w:pPr>
    </w:p>
    <w:p w14:paraId="3E7A2B82" w14:textId="77777777" w:rsidR="00A37D2C" w:rsidRPr="00E9452C" w:rsidRDefault="00A37D2C" w:rsidP="00A37D2C">
      <w:pPr>
        <w:tabs>
          <w:tab w:val="left" w:pos="2880"/>
        </w:tabs>
        <w:rPr>
          <w:rFonts w:asciiTheme="minorHAnsi" w:hAnsiTheme="minorHAnsi"/>
          <w:sz w:val="22"/>
          <w:szCs w:val="22"/>
        </w:rPr>
      </w:pPr>
      <w:r w:rsidRPr="002A3EF8">
        <w:rPr>
          <w:rFonts w:asciiTheme="minorHAnsi" w:hAnsiTheme="minorHAnsi"/>
          <w:sz w:val="22"/>
          <w:szCs w:val="22"/>
        </w:rPr>
        <w:tab/>
      </w:r>
    </w:p>
    <w:p w14:paraId="6FE3E946" w14:textId="77777777" w:rsidR="00A37D2C" w:rsidRDefault="00A37D2C" w:rsidP="00A37D2C">
      <w:pPr>
        <w:rPr>
          <w:rFonts w:asciiTheme="minorHAnsi" w:hAnsiTheme="minorHAnsi"/>
          <w:b/>
          <w:sz w:val="22"/>
          <w:szCs w:val="22"/>
          <w:u w:val="single"/>
        </w:rPr>
      </w:pPr>
      <w:r w:rsidRPr="00E9452C">
        <w:rPr>
          <w:rFonts w:asciiTheme="minorHAnsi" w:hAnsiTheme="minorHAnsi"/>
          <w:b/>
          <w:sz w:val="22"/>
          <w:szCs w:val="22"/>
          <w:u w:val="single"/>
        </w:rPr>
        <w:t>Discussion</w:t>
      </w:r>
    </w:p>
    <w:p w14:paraId="15791479" w14:textId="77777777" w:rsidR="00A37D2C" w:rsidRPr="00E9452C" w:rsidRDefault="00A37D2C" w:rsidP="00A37D2C">
      <w:pPr>
        <w:rPr>
          <w:rFonts w:asciiTheme="minorHAnsi" w:hAnsiTheme="minorHAnsi"/>
          <w:b/>
          <w:sz w:val="22"/>
          <w:szCs w:val="22"/>
          <w:u w:val="single"/>
        </w:rPr>
      </w:pPr>
    </w:p>
    <w:p w14:paraId="61132B1D" w14:textId="77777777" w:rsidR="00A37D2C" w:rsidRPr="00E057DE" w:rsidRDefault="00A37D2C" w:rsidP="00A37D2C">
      <w:pPr>
        <w:pStyle w:val="ListParagraph"/>
        <w:numPr>
          <w:ilvl w:val="0"/>
          <w:numId w:val="3"/>
        </w:numPr>
        <w:contextualSpacing w:val="0"/>
        <w:rPr>
          <w:rFonts w:asciiTheme="minorHAnsi" w:hAnsiTheme="minorHAnsi"/>
          <w:sz w:val="22"/>
          <w:szCs w:val="22"/>
        </w:rPr>
      </w:pPr>
      <w:r w:rsidRPr="00E057DE">
        <w:rPr>
          <w:rFonts w:asciiTheme="minorHAnsi" w:hAnsiTheme="minorHAnsi"/>
          <w:b/>
          <w:sz w:val="22"/>
          <w:szCs w:val="22"/>
        </w:rPr>
        <w:t>Call to Order and Introductions</w:t>
      </w:r>
      <w:r w:rsidRPr="00E057DE">
        <w:rPr>
          <w:rFonts w:asciiTheme="minorHAnsi" w:hAnsiTheme="minorHAnsi"/>
          <w:sz w:val="22"/>
          <w:szCs w:val="22"/>
        </w:rPr>
        <w:t>. Mary Anne Ford chaired the meeting and welcomed attendees</w:t>
      </w:r>
      <w:r>
        <w:rPr>
          <w:rFonts w:asciiTheme="minorHAnsi" w:hAnsiTheme="minorHAnsi"/>
          <w:sz w:val="22"/>
          <w:szCs w:val="22"/>
        </w:rPr>
        <w:t>.</w:t>
      </w:r>
    </w:p>
    <w:p w14:paraId="3769EA7A" w14:textId="77777777" w:rsidR="00A37D2C" w:rsidRDefault="00A37D2C" w:rsidP="00A37D2C">
      <w:pPr>
        <w:pStyle w:val="ListParagraph"/>
        <w:numPr>
          <w:ilvl w:val="0"/>
          <w:numId w:val="3"/>
        </w:numPr>
        <w:contextualSpacing w:val="0"/>
        <w:rPr>
          <w:rFonts w:asciiTheme="minorHAnsi" w:hAnsiTheme="minorHAnsi"/>
          <w:sz w:val="22"/>
          <w:szCs w:val="22"/>
        </w:rPr>
      </w:pPr>
      <w:r w:rsidRPr="0013565E">
        <w:rPr>
          <w:rFonts w:asciiTheme="minorHAnsi" w:hAnsiTheme="minorHAnsi"/>
          <w:b/>
          <w:sz w:val="22"/>
          <w:szCs w:val="22"/>
        </w:rPr>
        <w:t xml:space="preserve">Approval of </w:t>
      </w:r>
      <w:r w:rsidRPr="00541349">
        <w:rPr>
          <w:rFonts w:asciiTheme="minorHAnsi" w:hAnsiTheme="minorHAnsi"/>
          <w:b/>
          <w:sz w:val="22"/>
          <w:szCs w:val="22"/>
        </w:rPr>
        <w:t>Minutes</w:t>
      </w:r>
      <w:r w:rsidRPr="00541349">
        <w:rPr>
          <w:rFonts w:asciiTheme="minorHAnsi" w:hAnsiTheme="minorHAnsi"/>
          <w:sz w:val="22"/>
          <w:szCs w:val="22"/>
        </w:rPr>
        <w:t xml:space="preserve">. The minutes </w:t>
      </w:r>
      <w:r>
        <w:rPr>
          <w:rFonts w:asciiTheme="minorHAnsi" w:hAnsiTheme="minorHAnsi"/>
          <w:sz w:val="22"/>
          <w:szCs w:val="22"/>
        </w:rPr>
        <w:t xml:space="preserve">from the meeting of </w:t>
      </w:r>
      <w:r w:rsidR="006A10FD">
        <w:rPr>
          <w:rFonts w:asciiTheme="minorHAnsi" w:hAnsiTheme="minorHAnsi"/>
          <w:sz w:val="22"/>
          <w:szCs w:val="22"/>
        </w:rPr>
        <w:t>October 12, 2017</w:t>
      </w:r>
      <w:r w:rsidRPr="00541349">
        <w:rPr>
          <w:rFonts w:asciiTheme="minorHAnsi" w:hAnsiTheme="minorHAnsi"/>
          <w:sz w:val="22"/>
          <w:szCs w:val="22"/>
        </w:rPr>
        <w:t>, were unanimously approved.</w:t>
      </w:r>
    </w:p>
    <w:p w14:paraId="75551638" w14:textId="77777777" w:rsidR="00A37D2C" w:rsidRPr="00283B58" w:rsidRDefault="006A10FD" w:rsidP="00A37D2C">
      <w:pPr>
        <w:pStyle w:val="ListParagraph"/>
        <w:numPr>
          <w:ilvl w:val="0"/>
          <w:numId w:val="3"/>
        </w:numPr>
        <w:contextualSpacing w:val="0"/>
        <w:rPr>
          <w:rFonts w:asciiTheme="minorHAnsi" w:hAnsiTheme="minorHAnsi"/>
          <w:sz w:val="22"/>
          <w:szCs w:val="22"/>
        </w:rPr>
      </w:pPr>
      <w:r>
        <w:rPr>
          <w:rFonts w:asciiTheme="minorHAnsi" w:hAnsiTheme="minorHAnsi"/>
          <w:b/>
          <w:sz w:val="22"/>
          <w:szCs w:val="22"/>
        </w:rPr>
        <w:t>Benefits of Greater Lansing for Physicians</w:t>
      </w:r>
      <w:r w:rsidR="00FB44EE">
        <w:rPr>
          <w:rFonts w:asciiTheme="minorHAnsi" w:hAnsiTheme="minorHAnsi"/>
          <w:b/>
          <w:sz w:val="22"/>
          <w:szCs w:val="22"/>
        </w:rPr>
        <w:t xml:space="preserve">. </w:t>
      </w:r>
      <w:r w:rsidR="00FB44EE">
        <w:rPr>
          <w:rFonts w:asciiTheme="minorHAnsi" w:hAnsiTheme="minorHAnsi"/>
          <w:sz w:val="22"/>
          <w:szCs w:val="22"/>
        </w:rPr>
        <w:t xml:space="preserve">The final copy of the Benefits of Greater Lansing for Physicians has been completed and was distributed.  It will be accessible on the CAHA website and Committee members may have their logo added to it for distribution.  </w:t>
      </w:r>
    </w:p>
    <w:p w14:paraId="5C42629F" w14:textId="77777777" w:rsidR="00A37D2C" w:rsidRDefault="006A10FD" w:rsidP="00A37D2C">
      <w:pPr>
        <w:pStyle w:val="ListParagraph"/>
        <w:numPr>
          <w:ilvl w:val="0"/>
          <w:numId w:val="3"/>
        </w:numPr>
        <w:contextualSpacing w:val="0"/>
        <w:rPr>
          <w:rFonts w:asciiTheme="minorHAnsi" w:hAnsiTheme="minorHAnsi"/>
          <w:sz w:val="22"/>
          <w:szCs w:val="22"/>
        </w:rPr>
      </w:pPr>
      <w:r>
        <w:rPr>
          <w:rFonts w:asciiTheme="minorHAnsi" w:hAnsiTheme="minorHAnsi"/>
          <w:b/>
          <w:sz w:val="22"/>
          <w:szCs w:val="22"/>
        </w:rPr>
        <w:t>ICHD Community Health Improvement Plan re Access to Primary Care</w:t>
      </w:r>
      <w:r w:rsidR="00A37D2C" w:rsidRPr="00A063B5">
        <w:rPr>
          <w:rFonts w:asciiTheme="minorHAnsi" w:hAnsiTheme="minorHAnsi"/>
          <w:b/>
          <w:sz w:val="22"/>
          <w:szCs w:val="22"/>
        </w:rPr>
        <w:t>:</w:t>
      </w:r>
      <w:r w:rsidR="00A37D2C" w:rsidRPr="00A063B5">
        <w:rPr>
          <w:rFonts w:asciiTheme="minorHAnsi" w:hAnsiTheme="minorHAnsi"/>
          <w:sz w:val="22"/>
          <w:szCs w:val="22"/>
        </w:rPr>
        <w:t xml:space="preserve">  </w:t>
      </w:r>
    </w:p>
    <w:p w14:paraId="79CE4666" w14:textId="77777777" w:rsidR="00A37D2C" w:rsidRDefault="006A10FD" w:rsidP="00283BD1">
      <w:pPr>
        <w:pStyle w:val="ListParagraph"/>
        <w:numPr>
          <w:ilvl w:val="1"/>
          <w:numId w:val="3"/>
        </w:numPr>
        <w:rPr>
          <w:rFonts w:asciiTheme="minorHAnsi" w:hAnsiTheme="minorHAnsi"/>
          <w:sz w:val="22"/>
          <w:szCs w:val="22"/>
        </w:rPr>
      </w:pPr>
      <w:r w:rsidRPr="00283BD1">
        <w:rPr>
          <w:rFonts w:asciiTheme="minorHAnsi" w:hAnsiTheme="minorHAnsi"/>
          <w:sz w:val="22"/>
          <w:szCs w:val="22"/>
        </w:rPr>
        <w:t>Current efforts and experience related to access:  McLaren has staffed two residency clinics for primary care.  Has not opened the second of the two, since the demand has not been there</w:t>
      </w:r>
      <w:r w:rsidR="00283BD1" w:rsidRPr="00283BD1">
        <w:rPr>
          <w:rFonts w:asciiTheme="minorHAnsi" w:hAnsiTheme="minorHAnsi"/>
          <w:sz w:val="22"/>
          <w:szCs w:val="22"/>
        </w:rPr>
        <w:t>.</w:t>
      </w:r>
      <w:r w:rsidR="00283BD1">
        <w:rPr>
          <w:rFonts w:asciiTheme="minorHAnsi" w:hAnsiTheme="minorHAnsi"/>
          <w:sz w:val="22"/>
          <w:szCs w:val="22"/>
        </w:rPr>
        <w:t xml:space="preserve"> </w:t>
      </w:r>
      <w:r w:rsidR="00283BD1" w:rsidRPr="00283BD1">
        <w:rPr>
          <w:rFonts w:asciiTheme="minorHAnsi" w:hAnsiTheme="minorHAnsi"/>
          <w:sz w:val="22"/>
          <w:szCs w:val="22"/>
        </w:rPr>
        <w:t>I</w:t>
      </w:r>
      <w:r w:rsidRPr="00283BD1">
        <w:rPr>
          <w:rFonts w:asciiTheme="minorHAnsi" w:hAnsiTheme="minorHAnsi"/>
          <w:sz w:val="22"/>
          <w:szCs w:val="22"/>
        </w:rPr>
        <w:t xml:space="preserve">ngham County Health Centers currently scheduling within three weeks.  Has moved to centralized scheduling, so that they can direct patients to a clinic meeting their needs.  MSU Health Team </w:t>
      </w:r>
      <w:r w:rsidR="00B92681">
        <w:rPr>
          <w:rFonts w:asciiTheme="minorHAnsi" w:hAnsiTheme="minorHAnsi"/>
          <w:sz w:val="22"/>
          <w:szCs w:val="22"/>
        </w:rPr>
        <w:t xml:space="preserve">is </w:t>
      </w:r>
      <w:r w:rsidRPr="00283BD1">
        <w:rPr>
          <w:rFonts w:asciiTheme="minorHAnsi" w:hAnsiTheme="minorHAnsi"/>
          <w:sz w:val="22"/>
          <w:szCs w:val="22"/>
        </w:rPr>
        <w:t>also getting people in within three weeks.</w:t>
      </w:r>
    </w:p>
    <w:p w14:paraId="796FB2AF" w14:textId="77777777" w:rsidR="00283BD1" w:rsidRDefault="00283BD1" w:rsidP="00283BD1">
      <w:pPr>
        <w:pStyle w:val="ListParagraph"/>
        <w:numPr>
          <w:ilvl w:val="1"/>
          <w:numId w:val="3"/>
        </w:numPr>
        <w:rPr>
          <w:rFonts w:asciiTheme="minorHAnsi" w:hAnsiTheme="minorHAnsi"/>
          <w:sz w:val="22"/>
          <w:szCs w:val="22"/>
        </w:rPr>
      </w:pPr>
      <w:r>
        <w:rPr>
          <w:rFonts w:asciiTheme="minorHAnsi" w:hAnsiTheme="minorHAnsi"/>
          <w:sz w:val="22"/>
          <w:szCs w:val="22"/>
        </w:rPr>
        <w:t>The committee discussed potential ways to let people know that they can get an appointment, including:</w:t>
      </w:r>
    </w:p>
    <w:p w14:paraId="4D26D8B0" w14:textId="77777777" w:rsidR="00283BD1" w:rsidRDefault="00283BD1" w:rsidP="00283BD1">
      <w:pPr>
        <w:pStyle w:val="ListParagraph"/>
        <w:numPr>
          <w:ilvl w:val="2"/>
          <w:numId w:val="3"/>
        </w:numPr>
        <w:rPr>
          <w:rFonts w:asciiTheme="minorHAnsi" w:hAnsiTheme="minorHAnsi"/>
          <w:sz w:val="22"/>
          <w:szCs w:val="22"/>
        </w:rPr>
      </w:pPr>
      <w:r>
        <w:rPr>
          <w:rFonts w:asciiTheme="minorHAnsi" w:hAnsiTheme="minorHAnsi"/>
          <w:sz w:val="22"/>
          <w:szCs w:val="22"/>
        </w:rPr>
        <w:t>Work with emergency departments to let them know people can be seen.</w:t>
      </w:r>
    </w:p>
    <w:p w14:paraId="6653AE2E" w14:textId="77777777" w:rsidR="00283BD1" w:rsidRDefault="00283BD1" w:rsidP="00283BD1">
      <w:pPr>
        <w:pStyle w:val="ListParagraph"/>
        <w:numPr>
          <w:ilvl w:val="2"/>
          <w:numId w:val="3"/>
        </w:numPr>
        <w:rPr>
          <w:rFonts w:asciiTheme="minorHAnsi" w:hAnsiTheme="minorHAnsi"/>
          <w:sz w:val="22"/>
          <w:szCs w:val="22"/>
        </w:rPr>
      </w:pPr>
      <w:r>
        <w:rPr>
          <w:rFonts w:asciiTheme="minorHAnsi" w:hAnsiTheme="minorHAnsi"/>
          <w:sz w:val="22"/>
          <w:szCs w:val="22"/>
        </w:rPr>
        <w:t xml:space="preserve">Could 211 be a </w:t>
      </w:r>
      <w:r w:rsidR="00B92681">
        <w:rPr>
          <w:rFonts w:asciiTheme="minorHAnsi" w:hAnsiTheme="minorHAnsi"/>
          <w:sz w:val="22"/>
          <w:szCs w:val="22"/>
        </w:rPr>
        <w:t>conduit</w:t>
      </w:r>
      <w:r>
        <w:rPr>
          <w:rFonts w:asciiTheme="minorHAnsi" w:hAnsiTheme="minorHAnsi"/>
          <w:sz w:val="22"/>
          <w:szCs w:val="22"/>
        </w:rPr>
        <w:t xml:space="preserve"> for this information?  Mary Anne Ford indicated that CAHA has been working with 211, and that is something we could explore.  Committee members were interested in learning how many people are served by 211.</w:t>
      </w:r>
    </w:p>
    <w:p w14:paraId="334DF72C" w14:textId="77777777" w:rsidR="00283BD1" w:rsidRDefault="00283BD1" w:rsidP="00283BD1">
      <w:pPr>
        <w:pStyle w:val="ListParagraph"/>
        <w:numPr>
          <w:ilvl w:val="2"/>
          <w:numId w:val="3"/>
        </w:numPr>
        <w:rPr>
          <w:rFonts w:asciiTheme="minorHAnsi" w:hAnsiTheme="minorHAnsi"/>
          <w:sz w:val="22"/>
          <w:szCs w:val="22"/>
        </w:rPr>
      </w:pPr>
      <w:r>
        <w:rPr>
          <w:rFonts w:asciiTheme="minorHAnsi" w:hAnsiTheme="minorHAnsi"/>
          <w:sz w:val="22"/>
          <w:szCs w:val="22"/>
        </w:rPr>
        <w:t xml:space="preserve">Look at other barriers to access.  No shows continue to be a problem for many practices, and this can mean fewer slots.  Transportation often a barrier, Medicaid will pay for transport, but the patient must call.  Clinics have navigators who could help with that, but the system doesn’t allow it.  The assignment process also makes it difficult to know what patients are in a practice’s panel.  Mary </w:t>
      </w:r>
      <w:r w:rsidR="00E83845">
        <w:rPr>
          <w:rFonts w:asciiTheme="minorHAnsi" w:hAnsiTheme="minorHAnsi"/>
          <w:sz w:val="22"/>
          <w:szCs w:val="22"/>
        </w:rPr>
        <w:t>Anne will</w:t>
      </w:r>
      <w:r>
        <w:rPr>
          <w:rFonts w:asciiTheme="minorHAnsi" w:hAnsiTheme="minorHAnsi"/>
          <w:sz w:val="22"/>
          <w:szCs w:val="22"/>
        </w:rPr>
        <w:t xml:space="preserve"> contact the Michigan </w:t>
      </w:r>
      <w:r w:rsidR="00B92681">
        <w:rPr>
          <w:rFonts w:asciiTheme="minorHAnsi" w:hAnsiTheme="minorHAnsi"/>
          <w:sz w:val="22"/>
          <w:szCs w:val="22"/>
        </w:rPr>
        <w:t>Association of Health Plans to explore these questions</w:t>
      </w:r>
      <w:r>
        <w:rPr>
          <w:rFonts w:asciiTheme="minorHAnsi" w:hAnsiTheme="minorHAnsi"/>
          <w:sz w:val="22"/>
          <w:szCs w:val="22"/>
        </w:rPr>
        <w:t>.</w:t>
      </w:r>
    </w:p>
    <w:p w14:paraId="5110325E" w14:textId="77777777" w:rsidR="00283BD1" w:rsidRPr="00B92681" w:rsidRDefault="00283BD1" w:rsidP="00283BD1">
      <w:pPr>
        <w:pStyle w:val="ListParagraph"/>
        <w:numPr>
          <w:ilvl w:val="0"/>
          <w:numId w:val="3"/>
        </w:numPr>
        <w:rPr>
          <w:rFonts w:asciiTheme="minorHAnsi" w:hAnsiTheme="minorHAnsi"/>
          <w:b/>
          <w:sz w:val="22"/>
          <w:szCs w:val="22"/>
        </w:rPr>
      </w:pPr>
      <w:r w:rsidRPr="00B92681">
        <w:rPr>
          <w:rFonts w:asciiTheme="minorHAnsi" w:hAnsiTheme="minorHAnsi"/>
          <w:b/>
          <w:sz w:val="22"/>
          <w:szCs w:val="22"/>
        </w:rPr>
        <w:lastRenderedPageBreak/>
        <w:t>Planning for Symposium</w:t>
      </w:r>
      <w:r w:rsidR="00BD57B1">
        <w:rPr>
          <w:rFonts w:asciiTheme="minorHAnsi" w:hAnsiTheme="minorHAnsi"/>
          <w:b/>
          <w:sz w:val="22"/>
          <w:szCs w:val="22"/>
        </w:rPr>
        <w:t xml:space="preserve">.   </w:t>
      </w:r>
      <w:r w:rsidR="00BD57B1">
        <w:rPr>
          <w:rFonts w:asciiTheme="minorHAnsi" w:hAnsiTheme="minorHAnsi"/>
          <w:sz w:val="22"/>
          <w:szCs w:val="22"/>
        </w:rPr>
        <w:t>Mary Anne Ford informed the Committee that CAHA is holding a Fall Forum on the topic of integrating physical health and mental health services, and invited members to let her know if they are interested in participating on the planning committee.</w:t>
      </w:r>
    </w:p>
    <w:p w14:paraId="756922C0" w14:textId="311BCF47" w:rsidR="00283BD1" w:rsidRPr="00B92681" w:rsidRDefault="00283BD1" w:rsidP="00283BD1">
      <w:pPr>
        <w:pStyle w:val="ListParagraph"/>
        <w:numPr>
          <w:ilvl w:val="0"/>
          <w:numId w:val="3"/>
        </w:numPr>
        <w:rPr>
          <w:rFonts w:asciiTheme="minorHAnsi" w:hAnsiTheme="minorHAnsi"/>
          <w:b/>
          <w:sz w:val="22"/>
          <w:szCs w:val="22"/>
        </w:rPr>
      </w:pPr>
      <w:r w:rsidRPr="00B92681">
        <w:rPr>
          <w:rFonts w:asciiTheme="minorHAnsi" w:hAnsiTheme="minorHAnsi"/>
          <w:b/>
          <w:sz w:val="22"/>
          <w:szCs w:val="22"/>
        </w:rPr>
        <w:t>Focus Groups</w:t>
      </w:r>
      <w:r w:rsidR="00BD57B1">
        <w:rPr>
          <w:rFonts w:asciiTheme="minorHAnsi" w:hAnsiTheme="minorHAnsi"/>
          <w:b/>
          <w:sz w:val="22"/>
          <w:szCs w:val="22"/>
        </w:rPr>
        <w:t xml:space="preserve">:  </w:t>
      </w:r>
      <w:r w:rsidR="00F54AEC">
        <w:rPr>
          <w:rFonts w:asciiTheme="minorHAnsi" w:hAnsiTheme="minorHAnsi"/>
          <w:sz w:val="22"/>
          <w:szCs w:val="22"/>
        </w:rPr>
        <w:t>McLaren</w:t>
      </w:r>
      <w:r w:rsidR="00BD57B1">
        <w:rPr>
          <w:rFonts w:asciiTheme="minorHAnsi" w:hAnsiTheme="minorHAnsi"/>
          <w:sz w:val="22"/>
          <w:szCs w:val="22"/>
        </w:rPr>
        <w:t xml:space="preserve"> has identified four physicians who might be interested in participating in a focus group for new physicians.  It would be good to have more possibilities.  Doctor </w:t>
      </w:r>
      <w:proofErr w:type="spellStart"/>
      <w:r w:rsidR="00BD57B1">
        <w:rPr>
          <w:rFonts w:asciiTheme="minorHAnsi" w:hAnsiTheme="minorHAnsi"/>
          <w:sz w:val="22"/>
          <w:szCs w:val="22"/>
        </w:rPr>
        <w:t>Keenum</w:t>
      </w:r>
      <w:proofErr w:type="spellEnd"/>
      <w:r w:rsidR="00BD57B1">
        <w:rPr>
          <w:rFonts w:asciiTheme="minorHAnsi" w:hAnsiTheme="minorHAnsi"/>
          <w:sz w:val="22"/>
          <w:szCs w:val="22"/>
        </w:rPr>
        <w:t xml:space="preserve"> and Anne Scott both indicated that they have newer physicians in their practices who might have interest.  The group briefly discussed the resident focus group.  Sheri Clarke suggested that there are resident meetings at McLaren on which we might be able to tag a brief discussion.  Mary Anne will follow up with Makayla Smith.</w:t>
      </w:r>
    </w:p>
    <w:p w14:paraId="5D672173" w14:textId="77777777" w:rsidR="00283BD1" w:rsidRPr="00283BD1" w:rsidRDefault="00283BD1" w:rsidP="00283BD1">
      <w:pPr>
        <w:pStyle w:val="ListParagraph"/>
        <w:numPr>
          <w:ilvl w:val="0"/>
          <w:numId w:val="3"/>
        </w:numPr>
        <w:rPr>
          <w:rFonts w:asciiTheme="minorHAnsi" w:hAnsiTheme="minorHAnsi"/>
          <w:sz w:val="22"/>
          <w:szCs w:val="22"/>
        </w:rPr>
      </w:pPr>
      <w:r w:rsidRPr="00BD57B1">
        <w:rPr>
          <w:rFonts w:asciiTheme="minorHAnsi" w:hAnsiTheme="minorHAnsi"/>
          <w:b/>
          <w:sz w:val="22"/>
          <w:szCs w:val="22"/>
        </w:rPr>
        <w:t>Next Meeting</w:t>
      </w:r>
      <w:r w:rsidR="00BD57B1">
        <w:rPr>
          <w:rFonts w:asciiTheme="minorHAnsi" w:hAnsiTheme="minorHAnsi"/>
          <w:b/>
          <w:sz w:val="22"/>
          <w:szCs w:val="22"/>
        </w:rPr>
        <w:t>:</w:t>
      </w:r>
      <w:r>
        <w:rPr>
          <w:rFonts w:asciiTheme="minorHAnsi" w:hAnsiTheme="minorHAnsi"/>
          <w:sz w:val="22"/>
          <w:szCs w:val="22"/>
        </w:rPr>
        <w:t xml:space="preserve"> April 12.  Members requested calendar invite, so if </w:t>
      </w:r>
      <w:r w:rsidR="00BD57B1">
        <w:rPr>
          <w:rFonts w:asciiTheme="minorHAnsi" w:hAnsiTheme="minorHAnsi"/>
          <w:sz w:val="22"/>
          <w:szCs w:val="22"/>
        </w:rPr>
        <w:t xml:space="preserve">the meeting is </w:t>
      </w:r>
      <w:r>
        <w:rPr>
          <w:rFonts w:asciiTheme="minorHAnsi" w:hAnsiTheme="minorHAnsi"/>
          <w:sz w:val="22"/>
          <w:szCs w:val="22"/>
        </w:rPr>
        <w:t xml:space="preserve">cancelled, it </w:t>
      </w:r>
      <w:r w:rsidR="00E83845">
        <w:rPr>
          <w:rFonts w:asciiTheme="minorHAnsi" w:hAnsiTheme="minorHAnsi"/>
          <w:sz w:val="22"/>
          <w:szCs w:val="22"/>
        </w:rPr>
        <w:t xml:space="preserve">is </w:t>
      </w:r>
      <w:r w:rsidR="00BD57B1">
        <w:rPr>
          <w:rFonts w:asciiTheme="minorHAnsi" w:hAnsiTheme="minorHAnsi"/>
          <w:sz w:val="22"/>
          <w:szCs w:val="22"/>
        </w:rPr>
        <w:t xml:space="preserve">shows </w:t>
      </w:r>
      <w:r>
        <w:rPr>
          <w:rFonts w:asciiTheme="minorHAnsi" w:hAnsiTheme="minorHAnsi"/>
          <w:sz w:val="22"/>
          <w:szCs w:val="22"/>
        </w:rPr>
        <w:t>on their calendar</w:t>
      </w:r>
      <w:r w:rsidR="00BD57B1">
        <w:rPr>
          <w:rFonts w:asciiTheme="minorHAnsi" w:hAnsiTheme="minorHAnsi"/>
          <w:sz w:val="22"/>
          <w:szCs w:val="22"/>
        </w:rPr>
        <w:t>s.</w:t>
      </w:r>
    </w:p>
    <w:p w14:paraId="587B22CD" w14:textId="77777777" w:rsidR="00A37D2C" w:rsidRPr="006D2CA8" w:rsidRDefault="00A37D2C" w:rsidP="0093751C">
      <w:pPr>
        <w:spacing w:before="100" w:beforeAutospacing="1" w:after="100" w:afterAutospacing="1"/>
        <w:rPr>
          <w:rFonts w:ascii="Calibri" w:hAnsi="Calibri"/>
        </w:rPr>
      </w:pPr>
    </w:p>
    <w:p w14:paraId="06F2ED24" w14:textId="77777777" w:rsidR="00A37D2C" w:rsidRDefault="00A37D2C" w:rsidP="00A37D2C">
      <w:pPr>
        <w:pStyle w:val="ListParagraph"/>
        <w:ind w:left="1440"/>
        <w:rPr>
          <w:rFonts w:ascii="Calibri" w:hAnsi="Calibri"/>
        </w:rPr>
      </w:pPr>
    </w:p>
    <w:p w14:paraId="30802950" w14:textId="77777777" w:rsidR="00A37D2C" w:rsidRDefault="00A37D2C" w:rsidP="00A37D2C"/>
    <w:p w14:paraId="3FBDB47C" w14:textId="77777777" w:rsidR="00093DB5" w:rsidRDefault="00093DB5"/>
    <w:sectPr w:rsidR="00093D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E351D" w14:textId="77777777" w:rsidR="00DA6CB7" w:rsidRDefault="00DA6CB7">
      <w:r>
        <w:separator/>
      </w:r>
    </w:p>
  </w:endnote>
  <w:endnote w:type="continuationSeparator" w:id="0">
    <w:p w14:paraId="49A6CDE9" w14:textId="77777777" w:rsidR="00DA6CB7" w:rsidRDefault="00DA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061769"/>
      <w:docPartObj>
        <w:docPartGallery w:val="Page Numbers (Bottom of Page)"/>
        <w:docPartUnique/>
      </w:docPartObj>
    </w:sdtPr>
    <w:sdtEndPr>
      <w:rPr>
        <w:noProof/>
      </w:rPr>
    </w:sdtEndPr>
    <w:sdtContent>
      <w:p w14:paraId="7CAAA9B5" w14:textId="77777777" w:rsidR="004655E1" w:rsidRDefault="004655E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A3D8FD2" w14:textId="77777777" w:rsidR="006D2CA8" w:rsidRDefault="00DA6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5F903" w14:textId="77777777" w:rsidR="00DA6CB7" w:rsidRDefault="00DA6CB7">
      <w:r>
        <w:separator/>
      </w:r>
    </w:p>
  </w:footnote>
  <w:footnote w:type="continuationSeparator" w:id="0">
    <w:p w14:paraId="15656260" w14:textId="77777777" w:rsidR="00DA6CB7" w:rsidRDefault="00DA6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E51E8"/>
    <w:multiLevelType w:val="hybridMultilevel"/>
    <w:tmpl w:val="8C38C914"/>
    <w:lvl w:ilvl="0" w:tplc="137CD8F0">
      <w:start w:val="1"/>
      <w:numFmt w:val="upperRoman"/>
      <w:lvlText w:val="%1."/>
      <w:lvlJc w:val="left"/>
      <w:pPr>
        <w:ind w:left="1080" w:hanging="720"/>
      </w:pPr>
      <w:rPr>
        <w:rFonts w:hint="default"/>
      </w:rPr>
    </w:lvl>
    <w:lvl w:ilvl="1" w:tplc="CCA6A1A4">
      <w:start w:val="1"/>
      <w:numFmt w:val="lowerLetter"/>
      <w:lvlText w:val="%2."/>
      <w:lvlJc w:val="left"/>
      <w:pPr>
        <w:ind w:left="1440" w:hanging="360"/>
      </w:pPr>
      <w:rPr>
        <w:rFonts w:hint="default"/>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E6570"/>
    <w:multiLevelType w:val="hybridMultilevel"/>
    <w:tmpl w:val="128CCD72"/>
    <w:lvl w:ilvl="0" w:tplc="7B701382">
      <w:start w:val="1"/>
      <w:numFmt w:val="upperRoman"/>
      <w:lvlText w:val="%1."/>
      <w:lvlJc w:val="left"/>
      <w:pPr>
        <w:ind w:left="720" w:hanging="720"/>
      </w:pPr>
      <w:rPr>
        <w:rFonts w:hint="default"/>
        <w:b/>
      </w:rPr>
    </w:lvl>
    <w:lvl w:ilvl="1" w:tplc="E294E05E">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7B4D54"/>
    <w:multiLevelType w:val="multilevel"/>
    <w:tmpl w:val="C45EDFDE"/>
    <w:styleLink w:val="Style1"/>
    <w:lvl w:ilvl="0">
      <w:start w:val="1"/>
      <w:numFmt w:val="decimal"/>
      <w:lvlText w:val="%1."/>
      <w:lvlJc w:val="left"/>
      <w:pPr>
        <w:ind w:left="940" w:hanging="361"/>
        <w:jc w:val="left"/>
      </w:pPr>
      <w:rPr>
        <w:rFonts w:ascii="Calibri" w:eastAsia="Calibri" w:hAnsi="Calibri" w:hint="default"/>
        <w:spacing w:val="-1"/>
        <w:w w:val="99"/>
        <w:sz w:val="20"/>
        <w:szCs w:val="20"/>
      </w:rPr>
    </w:lvl>
    <w:lvl w:ilvl="1">
      <w:start w:val="1"/>
      <w:numFmt w:val="lowerLetter"/>
      <w:lvlText w:val="%2"/>
      <w:lvlJc w:val="left"/>
      <w:pPr>
        <w:ind w:left="4260" w:hanging="361"/>
      </w:pPr>
      <w:rPr>
        <w:rFonts w:hint="default"/>
      </w:rPr>
    </w:lvl>
    <w:lvl w:ilvl="2">
      <w:start w:val="1"/>
      <w:numFmt w:val="bullet"/>
      <w:lvlText w:val="•"/>
      <w:lvlJc w:val="left"/>
      <w:pPr>
        <w:ind w:left="5057" w:hanging="361"/>
      </w:pPr>
      <w:rPr>
        <w:rFonts w:hint="default"/>
      </w:rPr>
    </w:lvl>
    <w:lvl w:ilvl="3">
      <w:start w:val="1"/>
      <w:numFmt w:val="bullet"/>
      <w:lvlText w:val="•"/>
      <w:lvlJc w:val="left"/>
      <w:pPr>
        <w:ind w:left="5855" w:hanging="361"/>
      </w:pPr>
      <w:rPr>
        <w:rFonts w:hint="default"/>
      </w:rPr>
    </w:lvl>
    <w:lvl w:ilvl="4">
      <w:start w:val="1"/>
      <w:numFmt w:val="bullet"/>
      <w:lvlText w:val="•"/>
      <w:lvlJc w:val="left"/>
      <w:pPr>
        <w:ind w:left="6653" w:hanging="361"/>
      </w:pPr>
      <w:rPr>
        <w:rFonts w:hint="default"/>
      </w:rPr>
    </w:lvl>
    <w:lvl w:ilvl="5">
      <w:start w:val="1"/>
      <w:numFmt w:val="bullet"/>
      <w:lvlText w:val="•"/>
      <w:lvlJc w:val="left"/>
      <w:pPr>
        <w:ind w:left="7451" w:hanging="361"/>
      </w:pPr>
      <w:rPr>
        <w:rFonts w:hint="default"/>
      </w:rPr>
    </w:lvl>
    <w:lvl w:ilvl="6">
      <w:start w:val="1"/>
      <w:numFmt w:val="bullet"/>
      <w:lvlText w:val="•"/>
      <w:lvlJc w:val="left"/>
      <w:pPr>
        <w:ind w:left="8248" w:hanging="361"/>
      </w:pPr>
      <w:rPr>
        <w:rFonts w:hint="default"/>
      </w:rPr>
    </w:lvl>
    <w:lvl w:ilvl="7">
      <w:start w:val="1"/>
      <w:numFmt w:val="bullet"/>
      <w:lvlText w:val="•"/>
      <w:lvlJc w:val="left"/>
      <w:pPr>
        <w:ind w:left="9046" w:hanging="361"/>
      </w:pPr>
      <w:rPr>
        <w:rFonts w:hint="default"/>
      </w:rPr>
    </w:lvl>
    <w:lvl w:ilvl="8">
      <w:start w:val="1"/>
      <w:numFmt w:val="bullet"/>
      <w:lvlText w:val="•"/>
      <w:lvlJc w:val="left"/>
      <w:pPr>
        <w:ind w:left="9844" w:hanging="361"/>
      </w:pPr>
      <w:rPr>
        <w:rFonts w:hint="default"/>
      </w:rPr>
    </w:lvl>
  </w:abstractNum>
  <w:abstractNum w:abstractNumId="3" w15:restartNumberingAfterBreak="0">
    <w:nsid w:val="5B1048C8"/>
    <w:multiLevelType w:val="hybridMultilevel"/>
    <w:tmpl w:val="B562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2C"/>
    <w:rsid w:val="00093DB5"/>
    <w:rsid w:val="00156D45"/>
    <w:rsid w:val="00212824"/>
    <w:rsid w:val="00283B58"/>
    <w:rsid w:val="00283BD1"/>
    <w:rsid w:val="00340607"/>
    <w:rsid w:val="003D09ED"/>
    <w:rsid w:val="0043182D"/>
    <w:rsid w:val="004655E1"/>
    <w:rsid w:val="00573E8C"/>
    <w:rsid w:val="005D3FF1"/>
    <w:rsid w:val="005E3B69"/>
    <w:rsid w:val="006A10FD"/>
    <w:rsid w:val="007A6E68"/>
    <w:rsid w:val="00925B06"/>
    <w:rsid w:val="0093751C"/>
    <w:rsid w:val="00A37D2C"/>
    <w:rsid w:val="00A810AC"/>
    <w:rsid w:val="00A84D5C"/>
    <w:rsid w:val="00B92681"/>
    <w:rsid w:val="00BD57B1"/>
    <w:rsid w:val="00CE370A"/>
    <w:rsid w:val="00DA6CB7"/>
    <w:rsid w:val="00E35E5A"/>
    <w:rsid w:val="00E83845"/>
    <w:rsid w:val="00F54AEC"/>
    <w:rsid w:val="00FB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6A4C"/>
  <w15:docId w15:val="{AD47FBF3-BCF0-475A-8956-3108BDD7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D2C"/>
    <w:pPr>
      <w:spacing w:before="0" w:beforeAutospacing="0" w:after="0" w:afterAutospacing="0"/>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A84D5C"/>
    <w:pPr>
      <w:numPr>
        <w:numId w:val="1"/>
      </w:numPr>
    </w:pPr>
  </w:style>
  <w:style w:type="paragraph" w:styleId="ListParagraph">
    <w:name w:val="List Paragraph"/>
    <w:basedOn w:val="Normal"/>
    <w:uiPriority w:val="34"/>
    <w:qFormat/>
    <w:rsid w:val="00A37D2C"/>
    <w:pPr>
      <w:ind w:left="720"/>
      <w:contextualSpacing/>
    </w:pPr>
  </w:style>
  <w:style w:type="paragraph" w:styleId="Footer">
    <w:name w:val="footer"/>
    <w:basedOn w:val="Normal"/>
    <w:link w:val="FooterChar"/>
    <w:uiPriority w:val="99"/>
    <w:unhideWhenUsed/>
    <w:rsid w:val="00A37D2C"/>
    <w:pPr>
      <w:tabs>
        <w:tab w:val="center" w:pos="4680"/>
        <w:tab w:val="right" w:pos="9360"/>
      </w:tabs>
    </w:pPr>
  </w:style>
  <w:style w:type="character" w:customStyle="1" w:styleId="FooterChar">
    <w:name w:val="Footer Char"/>
    <w:basedOn w:val="DefaultParagraphFont"/>
    <w:link w:val="Footer"/>
    <w:uiPriority w:val="99"/>
    <w:rsid w:val="00A37D2C"/>
    <w:rPr>
      <w:rFonts w:ascii="Times New Roman" w:hAnsi="Times New Roman" w:cs="Times New Roman"/>
      <w:sz w:val="24"/>
      <w:szCs w:val="24"/>
    </w:rPr>
  </w:style>
  <w:style w:type="paragraph" w:styleId="Header">
    <w:name w:val="header"/>
    <w:basedOn w:val="Normal"/>
    <w:link w:val="HeaderChar"/>
    <w:uiPriority w:val="99"/>
    <w:unhideWhenUsed/>
    <w:rsid w:val="004655E1"/>
    <w:pPr>
      <w:tabs>
        <w:tab w:val="center" w:pos="4680"/>
        <w:tab w:val="right" w:pos="9360"/>
      </w:tabs>
    </w:pPr>
  </w:style>
  <w:style w:type="character" w:customStyle="1" w:styleId="HeaderChar">
    <w:name w:val="Header Char"/>
    <w:basedOn w:val="DefaultParagraphFont"/>
    <w:link w:val="Header"/>
    <w:uiPriority w:val="99"/>
    <w:rsid w:val="004655E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Ford</dc:creator>
  <cp:lastModifiedBy>Owner</cp:lastModifiedBy>
  <cp:revision>2</cp:revision>
  <cp:lastPrinted>2018-02-28T17:16:00Z</cp:lastPrinted>
  <dcterms:created xsi:type="dcterms:W3CDTF">2018-04-24T17:44:00Z</dcterms:created>
  <dcterms:modified xsi:type="dcterms:W3CDTF">2018-04-24T17:44:00Z</dcterms:modified>
</cp:coreProperties>
</file>