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2AAA5" w14:textId="4D0630F0" w:rsidR="00626EFD" w:rsidRPr="0013565E" w:rsidRDefault="00626EFD" w:rsidP="005672F8">
      <w:pPr>
        <w:jc w:val="center"/>
        <w:rPr>
          <w:rFonts w:asciiTheme="minorHAnsi" w:hAnsiTheme="minorHAnsi"/>
          <w:b/>
          <w:sz w:val="22"/>
          <w:szCs w:val="22"/>
        </w:rPr>
      </w:pPr>
      <w:bookmarkStart w:id="0" w:name="_GoBack"/>
      <w:bookmarkEnd w:id="0"/>
      <w:r w:rsidRPr="0013565E">
        <w:rPr>
          <w:rFonts w:asciiTheme="minorHAnsi" w:hAnsiTheme="minorHAnsi"/>
          <w:b/>
          <w:sz w:val="22"/>
          <w:szCs w:val="22"/>
        </w:rPr>
        <w:t>Capital Area Health Alliance</w:t>
      </w:r>
    </w:p>
    <w:p w14:paraId="36F98343" w14:textId="77777777" w:rsidR="00626EFD" w:rsidRPr="0013565E" w:rsidRDefault="00626EFD" w:rsidP="005672F8">
      <w:pPr>
        <w:jc w:val="center"/>
        <w:rPr>
          <w:rFonts w:asciiTheme="minorHAnsi" w:hAnsiTheme="minorHAnsi"/>
          <w:b/>
          <w:sz w:val="22"/>
          <w:szCs w:val="22"/>
        </w:rPr>
      </w:pPr>
      <w:r w:rsidRPr="0013565E">
        <w:rPr>
          <w:rFonts w:asciiTheme="minorHAnsi" w:hAnsiTheme="minorHAnsi"/>
          <w:b/>
          <w:sz w:val="22"/>
          <w:szCs w:val="22"/>
        </w:rPr>
        <w:t>Capital Area Physician Experience (CAPE)</w:t>
      </w:r>
    </w:p>
    <w:p w14:paraId="1D2D7CFB" w14:textId="308DB9D8" w:rsidR="00626EFD" w:rsidRPr="00E9452C" w:rsidRDefault="009209DB" w:rsidP="005672F8">
      <w:pPr>
        <w:jc w:val="center"/>
        <w:rPr>
          <w:rFonts w:asciiTheme="minorHAnsi" w:hAnsiTheme="minorHAnsi"/>
          <w:sz w:val="22"/>
          <w:szCs w:val="22"/>
        </w:rPr>
      </w:pPr>
      <w:r>
        <w:rPr>
          <w:rFonts w:asciiTheme="minorHAnsi" w:hAnsiTheme="minorHAnsi"/>
          <w:sz w:val="22"/>
          <w:szCs w:val="22"/>
        </w:rPr>
        <w:t>February 23</w:t>
      </w:r>
      <w:r w:rsidR="00E057DE">
        <w:rPr>
          <w:rFonts w:asciiTheme="minorHAnsi" w:hAnsiTheme="minorHAnsi"/>
          <w:sz w:val="22"/>
          <w:szCs w:val="22"/>
        </w:rPr>
        <w:t>,</w:t>
      </w:r>
      <w:r w:rsidR="005242D0">
        <w:rPr>
          <w:rFonts w:asciiTheme="minorHAnsi" w:hAnsiTheme="minorHAnsi"/>
          <w:sz w:val="22"/>
          <w:szCs w:val="22"/>
        </w:rPr>
        <w:t xml:space="preserve"> 201</w:t>
      </w:r>
      <w:r w:rsidR="00E057DE">
        <w:rPr>
          <w:rFonts w:asciiTheme="minorHAnsi" w:hAnsiTheme="minorHAnsi"/>
          <w:sz w:val="22"/>
          <w:szCs w:val="22"/>
        </w:rPr>
        <w:t>7</w:t>
      </w:r>
    </w:p>
    <w:p w14:paraId="75206247" w14:textId="73121497" w:rsidR="00F257D9" w:rsidRPr="00E9452C" w:rsidRDefault="00E057DE" w:rsidP="005672F8">
      <w:pPr>
        <w:jc w:val="center"/>
        <w:rPr>
          <w:rFonts w:asciiTheme="minorHAnsi" w:hAnsiTheme="minorHAnsi"/>
          <w:sz w:val="22"/>
          <w:szCs w:val="22"/>
        </w:rPr>
      </w:pPr>
      <w:r>
        <w:rPr>
          <w:rFonts w:asciiTheme="minorHAnsi" w:hAnsiTheme="minorHAnsi"/>
          <w:sz w:val="22"/>
          <w:szCs w:val="22"/>
        </w:rPr>
        <w:t>Forest Community Health Center, Lansing</w:t>
      </w:r>
    </w:p>
    <w:p w14:paraId="7667275D" w14:textId="77777777" w:rsidR="00626EFD" w:rsidRPr="00E9452C" w:rsidRDefault="00626EFD" w:rsidP="005672F8">
      <w:pPr>
        <w:rPr>
          <w:rFonts w:asciiTheme="minorHAnsi" w:hAnsiTheme="minorHAnsi"/>
          <w:sz w:val="22"/>
          <w:szCs w:val="22"/>
        </w:rPr>
      </w:pPr>
    </w:p>
    <w:p w14:paraId="6E5E1870" w14:textId="32B6CFDE" w:rsidR="00626EFD" w:rsidRPr="00E9452C" w:rsidRDefault="00C755E2" w:rsidP="005672F8">
      <w:pPr>
        <w:jc w:val="center"/>
        <w:rPr>
          <w:rFonts w:asciiTheme="minorHAnsi" w:hAnsiTheme="minorHAnsi"/>
          <w:b/>
          <w:sz w:val="22"/>
          <w:szCs w:val="22"/>
        </w:rPr>
      </w:pPr>
      <w:r w:rsidRPr="00E9452C">
        <w:rPr>
          <w:rFonts w:asciiTheme="minorHAnsi" w:hAnsiTheme="minorHAnsi"/>
          <w:b/>
          <w:sz w:val="22"/>
          <w:szCs w:val="22"/>
        </w:rPr>
        <w:t>MEETING MINUTES</w:t>
      </w:r>
    </w:p>
    <w:p w14:paraId="6610562E" w14:textId="77777777" w:rsidR="00626EFD" w:rsidRPr="00E9452C" w:rsidRDefault="00626EFD" w:rsidP="005672F8">
      <w:pPr>
        <w:rPr>
          <w:rFonts w:asciiTheme="minorHAnsi" w:hAnsiTheme="minorHAnsi"/>
          <w:sz w:val="22"/>
          <w:szCs w:val="22"/>
        </w:rPr>
      </w:pPr>
    </w:p>
    <w:p w14:paraId="1BC70D69" w14:textId="77777777" w:rsidR="005B2797" w:rsidRPr="00E9452C" w:rsidRDefault="005B2797" w:rsidP="005672F8">
      <w:pPr>
        <w:rPr>
          <w:rFonts w:asciiTheme="minorHAnsi" w:hAnsiTheme="minorHAnsi"/>
          <w:b/>
          <w:sz w:val="22"/>
          <w:szCs w:val="22"/>
          <w:u w:val="single"/>
        </w:rPr>
      </w:pPr>
      <w:r w:rsidRPr="00E9452C">
        <w:rPr>
          <w:rFonts w:asciiTheme="minorHAnsi" w:hAnsiTheme="minorHAnsi"/>
          <w:b/>
          <w:sz w:val="22"/>
          <w:szCs w:val="22"/>
          <w:u w:val="single"/>
        </w:rPr>
        <w:t>Participants</w:t>
      </w:r>
    </w:p>
    <w:p w14:paraId="2AED53D7" w14:textId="670E421E" w:rsidR="005242D0" w:rsidRDefault="005242D0" w:rsidP="00F50480">
      <w:pPr>
        <w:tabs>
          <w:tab w:val="left" w:pos="2880"/>
        </w:tabs>
        <w:rPr>
          <w:rFonts w:asciiTheme="minorHAnsi" w:hAnsiTheme="minorHAnsi"/>
          <w:sz w:val="22"/>
          <w:szCs w:val="22"/>
        </w:rPr>
      </w:pPr>
      <w:r>
        <w:rPr>
          <w:rFonts w:asciiTheme="minorHAnsi" w:hAnsiTheme="minorHAnsi"/>
          <w:sz w:val="22"/>
          <w:szCs w:val="22"/>
        </w:rPr>
        <w:t>Barbara Ball McClure</w:t>
      </w:r>
      <w:r>
        <w:rPr>
          <w:rFonts w:asciiTheme="minorHAnsi" w:hAnsiTheme="minorHAnsi"/>
          <w:sz w:val="22"/>
          <w:szCs w:val="22"/>
        </w:rPr>
        <w:tab/>
        <w:t>MSU College of Human Medicine</w:t>
      </w:r>
    </w:p>
    <w:p w14:paraId="42FD5C8F" w14:textId="567DE401" w:rsidR="009F3B8B" w:rsidRDefault="009F3B8B" w:rsidP="00F50480">
      <w:pPr>
        <w:tabs>
          <w:tab w:val="left" w:pos="2880"/>
        </w:tabs>
        <w:rPr>
          <w:rFonts w:asciiTheme="minorHAnsi" w:hAnsiTheme="minorHAnsi"/>
          <w:sz w:val="22"/>
          <w:szCs w:val="22"/>
        </w:rPr>
      </w:pPr>
      <w:r>
        <w:rPr>
          <w:rFonts w:asciiTheme="minorHAnsi" w:hAnsiTheme="minorHAnsi"/>
          <w:sz w:val="22"/>
          <w:szCs w:val="22"/>
        </w:rPr>
        <w:t>Sheri Clarke, PhD</w:t>
      </w:r>
      <w:r>
        <w:rPr>
          <w:rFonts w:asciiTheme="minorHAnsi" w:hAnsiTheme="minorHAnsi"/>
          <w:sz w:val="22"/>
          <w:szCs w:val="22"/>
        </w:rPr>
        <w:tab/>
        <w:t>McLaren Greater Lansing</w:t>
      </w:r>
    </w:p>
    <w:p w14:paraId="472630C7" w14:textId="72B24482" w:rsidR="00F50480" w:rsidRDefault="00F50480" w:rsidP="00F50480">
      <w:pPr>
        <w:tabs>
          <w:tab w:val="left" w:pos="2880"/>
        </w:tabs>
        <w:rPr>
          <w:rFonts w:asciiTheme="minorHAnsi" w:hAnsiTheme="minorHAnsi"/>
          <w:sz w:val="22"/>
          <w:szCs w:val="22"/>
        </w:rPr>
      </w:pPr>
      <w:r w:rsidRPr="002A3EF8">
        <w:rPr>
          <w:rFonts w:asciiTheme="minorHAnsi" w:hAnsiTheme="minorHAnsi"/>
          <w:sz w:val="22"/>
          <w:szCs w:val="22"/>
        </w:rPr>
        <w:t>Mary Anne Ford</w:t>
      </w:r>
      <w:r w:rsidRPr="002A3EF8">
        <w:rPr>
          <w:rFonts w:asciiTheme="minorHAnsi" w:hAnsiTheme="minorHAnsi"/>
          <w:sz w:val="22"/>
          <w:szCs w:val="22"/>
        </w:rPr>
        <w:tab/>
        <w:t>Consultant, Capital Area Health Alliance</w:t>
      </w:r>
    </w:p>
    <w:p w14:paraId="481F5927" w14:textId="67BB3D19" w:rsidR="009209DB" w:rsidRDefault="00F50480" w:rsidP="00F50480">
      <w:pPr>
        <w:tabs>
          <w:tab w:val="left" w:pos="2880"/>
        </w:tabs>
        <w:rPr>
          <w:rFonts w:asciiTheme="minorHAnsi" w:hAnsiTheme="minorHAnsi"/>
          <w:sz w:val="22"/>
          <w:szCs w:val="22"/>
        </w:rPr>
      </w:pPr>
      <w:r w:rsidRPr="002A3EF8">
        <w:rPr>
          <w:rFonts w:asciiTheme="minorHAnsi" w:hAnsiTheme="minorHAnsi"/>
          <w:sz w:val="22"/>
          <w:szCs w:val="22"/>
        </w:rPr>
        <w:t>Kathy Hollister</w:t>
      </w:r>
      <w:r w:rsidR="009209DB" w:rsidRPr="009209DB">
        <w:rPr>
          <w:rFonts w:asciiTheme="minorHAnsi" w:hAnsiTheme="minorHAnsi"/>
          <w:sz w:val="22"/>
          <w:szCs w:val="22"/>
        </w:rPr>
        <w:t xml:space="preserve"> </w:t>
      </w:r>
      <w:r w:rsidR="009209DB">
        <w:rPr>
          <w:rFonts w:asciiTheme="minorHAnsi" w:hAnsiTheme="minorHAnsi"/>
          <w:sz w:val="22"/>
          <w:szCs w:val="22"/>
        </w:rPr>
        <w:tab/>
      </w:r>
      <w:r w:rsidR="009209DB" w:rsidRPr="009209DB">
        <w:rPr>
          <w:rFonts w:asciiTheme="minorHAnsi" w:hAnsiTheme="minorHAnsi"/>
          <w:sz w:val="22"/>
          <w:szCs w:val="22"/>
        </w:rPr>
        <w:t>Capital Area Health Alliance</w:t>
      </w:r>
    </w:p>
    <w:p w14:paraId="253B8C0C" w14:textId="1523E3DE" w:rsidR="00F50480" w:rsidRDefault="009209DB" w:rsidP="00F50480">
      <w:pPr>
        <w:tabs>
          <w:tab w:val="left" w:pos="2880"/>
        </w:tabs>
        <w:rPr>
          <w:rFonts w:asciiTheme="minorHAnsi" w:hAnsiTheme="minorHAnsi"/>
          <w:sz w:val="22"/>
          <w:szCs w:val="22"/>
        </w:rPr>
      </w:pPr>
      <w:r>
        <w:rPr>
          <w:rFonts w:asciiTheme="minorHAnsi" w:hAnsiTheme="minorHAnsi"/>
          <w:sz w:val="22"/>
          <w:szCs w:val="22"/>
        </w:rPr>
        <w:t>Abbi Lynch</w:t>
      </w:r>
      <w:r>
        <w:rPr>
          <w:rFonts w:asciiTheme="minorHAnsi" w:hAnsiTheme="minorHAnsi"/>
          <w:sz w:val="22"/>
          <w:szCs w:val="22"/>
        </w:rPr>
        <w:tab/>
        <w:t>Barry-Eaton District Health Department</w:t>
      </w:r>
      <w:r w:rsidR="00F50480" w:rsidRPr="002A3EF8">
        <w:rPr>
          <w:rFonts w:asciiTheme="minorHAnsi" w:hAnsiTheme="minorHAnsi"/>
          <w:sz w:val="22"/>
          <w:szCs w:val="22"/>
        </w:rPr>
        <w:tab/>
      </w:r>
    </w:p>
    <w:p w14:paraId="6AEE510F" w14:textId="53A8AE86" w:rsidR="009209DB" w:rsidRDefault="009209DB" w:rsidP="00F50480">
      <w:pPr>
        <w:tabs>
          <w:tab w:val="left" w:pos="2880"/>
        </w:tabs>
        <w:rPr>
          <w:rFonts w:asciiTheme="minorHAnsi" w:hAnsiTheme="minorHAnsi"/>
          <w:sz w:val="22"/>
          <w:szCs w:val="22"/>
        </w:rPr>
      </w:pPr>
      <w:proofErr w:type="spellStart"/>
      <w:r>
        <w:rPr>
          <w:rFonts w:asciiTheme="minorHAnsi" w:hAnsiTheme="minorHAnsi"/>
          <w:sz w:val="22"/>
          <w:szCs w:val="22"/>
        </w:rPr>
        <w:t>Alexee</w:t>
      </w:r>
      <w:proofErr w:type="spellEnd"/>
      <w:r>
        <w:rPr>
          <w:rFonts w:asciiTheme="minorHAnsi" w:hAnsiTheme="minorHAnsi"/>
          <w:sz w:val="22"/>
          <w:szCs w:val="22"/>
        </w:rPr>
        <w:t xml:space="preserve"> Rhodes</w:t>
      </w:r>
      <w:r>
        <w:rPr>
          <w:rFonts w:asciiTheme="minorHAnsi" w:hAnsiTheme="minorHAnsi"/>
          <w:sz w:val="22"/>
          <w:szCs w:val="22"/>
        </w:rPr>
        <w:tab/>
        <w:t>Michigan Health Council</w:t>
      </w:r>
    </w:p>
    <w:p w14:paraId="00E42FDF" w14:textId="42C06BA4" w:rsidR="009F3B8B" w:rsidRPr="002A3EF8" w:rsidRDefault="009F3B8B" w:rsidP="00F24725">
      <w:pPr>
        <w:tabs>
          <w:tab w:val="left" w:pos="2880"/>
        </w:tabs>
        <w:rPr>
          <w:rFonts w:asciiTheme="minorHAnsi" w:hAnsiTheme="minorHAnsi"/>
          <w:sz w:val="22"/>
          <w:szCs w:val="22"/>
        </w:rPr>
      </w:pPr>
      <w:r>
        <w:rPr>
          <w:rFonts w:asciiTheme="minorHAnsi" w:hAnsiTheme="minorHAnsi"/>
          <w:sz w:val="22"/>
          <w:szCs w:val="22"/>
        </w:rPr>
        <w:t>Rachel Ruddock</w:t>
      </w:r>
      <w:r>
        <w:rPr>
          <w:rFonts w:asciiTheme="minorHAnsi" w:hAnsiTheme="minorHAnsi"/>
          <w:sz w:val="22"/>
          <w:szCs w:val="22"/>
        </w:rPr>
        <w:tab/>
        <w:t xml:space="preserve">Michigan </w:t>
      </w:r>
      <w:r w:rsidR="009209DB">
        <w:rPr>
          <w:rFonts w:asciiTheme="minorHAnsi" w:hAnsiTheme="minorHAnsi"/>
          <w:sz w:val="22"/>
          <w:szCs w:val="22"/>
        </w:rPr>
        <w:t xml:space="preserve">Center for </w:t>
      </w:r>
      <w:r>
        <w:rPr>
          <w:rFonts w:asciiTheme="minorHAnsi" w:hAnsiTheme="minorHAnsi"/>
          <w:sz w:val="22"/>
          <w:szCs w:val="22"/>
        </w:rPr>
        <w:t xml:space="preserve">Rural Health </w:t>
      </w:r>
    </w:p>
    <w:p w14:paraId="2388CD6F" w14:textId="6D8B90F3" w:rsidR="0030292D" w:rsidRDefault="0030292D" w:rsidP="0030292D">
      <w:pPr>
        <w:tabs>
          <w:tab w:val="left" w:pos="2880"/>
        </w:tabs>
        <w:rPr>
          <w:rFonts w:asciiTheme="minorHAnsi" w:hAnsiTheme="minorHAnsi"/>
          <w:sz w:val="22"/>
          <w:szCs w:val="22"/>
        </w:rPr>
      </w:pPr>
      <w:r w:rsidRPr="002A3EF8">
        <w:rPr>
          <w:rFonts w:asciiTheme="minorHAnsi" w:hAnsiTheme="minorHAnsi"/>
          <w:sz w:val="22"/>
          <w:szCs w:val="22"/>
        </w:rPr>
        <w:t>Makayla Smith</w:t>
      </w:r>
      <w:r w:rsidRPr="002A3EF8">
        <w:rPr>
          <w:rFonts w:asciiTheme="minorHAnsi" w:hAnsiTheme="minorHAnsi"/>
          <w:sz w:val="22"/>
          <w:szCs w:val="22"/>
        </w:rPr>
        <w:tab/>
        <w:t>McLaren Greater Lansing</w:t>
      </w:r>
    </w:p>
    <w:p w14:paraId="5911A58E" w14:textId="77777777" w:rsidR="004813DE" w:rsidRPr="00E9452C" w:rsidRDefault="004813DE" w:rsidP="00DE02C8">
      <w:pPr>
        <w:tabs>
          <w:tab w:val="left" w:pos="2880"/>
        </w:tabs>
        <w:rPr>
          <w:rFonts w:asciiTheme="minorHAnsi" w:hAnsiTheme="minorHAnsi"/>
          <w:sz w:val="22"/>
          <w:szCs w:val="22"/>
        </w:rPr>
      </w:pPr>
    </w:p>
    <w:p w14:paraId="4BF4A982" w14:textId="1085519B" w:rsidR="005B2797" w:rsidRDefault="005B2797" w:rsidP="00DE02C8">
      <w:pPr>
        <w:rPr>
          <w:rFonts w:asciiTheme="minorHAnsi" w:hAnsiTheme="minorHAnsi"/>
          <w:b/>
          <w:sz w:val="22"/>
          <w:szCs w:val="22"/>
          <w:u w:val="single"/>
        </w:rPr>
      </w:pPr>
      <w:r w:rsidRPr="00E9452C">
        <w:rPr>
          <w:rFonts w:asciiTheme="minorHAnsi" w:hAnsiTheme="minorHAnsi"/>
          <w:b/>
          <w:sz w:val="22"/>
          <w:szCs w:val="22"/>
          <w:u w:val="single"/>
        </w:rPr>
        <w:t>Discussion</w:t>
      </w:r>
    </w:p>
    <w:p w14:paraId="65985876" w14:textId="77777777" w:rsidR="00DE02C8" w:rsidRPr="00E9452C" w:rsidRDefault="00DE02C8" w:rsidP="00DE02C8">
      <w:pPr>
        <w:rPr>
          <w:rFonts w:asciiTheme="minorHAnsi" w:hAnsiTheme="minorHAnsi"/>
          <w:b/>
          <w:sz w:val="22"/>
          <w:szCs w:val="22"/>
          <w:u w:val="single"/>
        </w:rPr>
      </w:pPr>
    </w:p>
    <w:p w14:paraId="63EA6714" w14:textId="1E8CAD11" w:rsidR="00DE02C8" w:rsidRPr="00E057DE" w:rsidRDefault="005B2797" w:rsidP="00DE02C8">
      <w:pPr>
        <w:pStyle w:val="ListParagraph"/>
        <w:numPr>
          <w:ilvl w:val="0"/>
          <w:numId w:val="2"/>
        </w:numPr>
        <w:contextualSpacing w:val="0"/>
        <w:rPr>
          <w:rFonts w:asciiTheme="minorHAnsi" w:hAnsiTheme="minorHAnsi"/>
          <w:sz w:val="22"/>
          <w:szCs w:val="22"/>
        </w:rPr>
      </w:pPr>
      <w:r w:rsidRPr="00E057DE">
        <w:rPr>
          <w:rFonts w:asciiTheme="minorHAnsi" w:hAnsiTheme="minorHAnsi"/>
          <w:b/>
          <w:sz w:val="22"/>
          <w:szCs w:val="22"/>
        </w:rPr>
        <w:t>Call to Order and Introductions</w:t>
      </w:r>
      <w:r w:rsidRPr="00E057DE">
        <w:rPr>
          <w:rFonts w:asciiTheme="minorHAnsi" w:hAnsiTheme="minorHAnsi"/>
          <w:sz w:val="22"/>
          <w:szCs w:val="22"/>
        </w:rPr>
        <w:t xml:space="preserve">. </w:t>
      </w:r>
      <w:r w:rsidR="002A3EF8" w:rsidRPr="00E057DE">
        <w:rPr>
          <w:rFonts w:asciiTheme="minorHAnsi" w:hAnsiTheme="minorHAnsi"/>
          <w:sz w:val="22"/>
          <w:szCs w:val="22"/>
        </w:rPr>
        <w:t>Mary Anne Ford</w:t>
      </w:r>
      <w:r w:rsidRPr="00E057DE">
        <w:rPr>
          <w:rFonts w:asciiTheme="minorHAnsi" w:hAnsiTheme="minorHAnsi"/>
          <w:sz w:val="22"/>
          <w:szCs w:val="22"/>
        </w:rPr>
        <w:t xml:space="preserve"> chaired the</w:t>
      </w:r>
      <w:r w:rsidR="000E5C1A" w:rsidRPr="00E057DE">
        <w:rPr>
          <w:rFonts w:asciiTheme="minorHAnsi" w:hAnsiTheme="minorHAnsi"/>
          <w:sz w:val="22"/>
          <w:szCs w:val="22"/>
        </w:rPr>
        <w:t xml:space="preserve"> meeting and welcomed attendees</w:t>
      </w:r>
      <w:r w:rsidR="00E057DE">
        <w:rPr>
          <w:rFonts w:asciiTheme="minorHAnsi" w:hAnsiTheme="minorHAnsi"/>
          <w:sz w:val="22"/>
          <w:szCs w:val="22"/>
        </w:rPr>
        <w:t>.</w:t>
      </w:r>
    </w:p>
    <w:p w14:paraId="60EFC499" w14:textId="3373E7EF" w:rsidR="00820B5B" w:rsidRDefault="005B2797" w:rsidP="00DE02C8">
      <w:pPr>
        <w:pStyle w:val="ListParagraph"/>
        <w:numPr>
          <w:ilvl w:val="0"/>
          <w:numId w:val="2"/>
        </w:numPr>
        <w:contextualSpacing w:val="0"/>
        <w:rPr>
          <w:rFonts w:asciiTheme="minorHAnsi" w:hAnsiTheme="minorHAnsi"/>
          <w:sz w:val="22"/>
          <w:szCs w:val="22"/>
        </w:rPr>
      </w:pPr>
      <w:r w:rsidRPr="0013565E">
        <w:rPr>
          <w:rFonts w:asciiTheme="minorHAnsi" w:hAnsiTheme="minorHAnsi"/>
          <w:b/>
          <w:sz w:val="22"/>
          <w:szCs w:val="22"/>
        </w:rPr>
        <w:t xml:space="preserve">Approval of </w:t>
      </w:r>
      <w:r w:rsidRPr="00541349">
        <w:rPr>
          <w:rFonts w:asciiTheme="minorHAnsi" w:hAnsiTheme="minorHAnsi"/>
          <w:b/>
          <w:sz w:val="22"/>
          <w:szCs w:val="22"/>
        </w:rPr>
        <w:t>Minutes</w:t>
      </w:r>
      <w:r w:rsidRPr="00541349">
        <w:rPr>
          <w:rFonts w:asciiTheme="minorHAnsi" w:hAnsiTheme="minorHAnsi"/>
          <w:sz w:val="22"/>
          <w:szCs w:val="22"/>
        </w:rPr>
        <w:t xml:space="preserve">. The minutes </w:t>
      </w:r>
      <w:r w:rsidR="00997724">
        <w:rPr>
          <w:rFonts w:asciiTheme="minorHAnsi" w:hAnsiTheme="minorHAnsi"/>
          <w:sz w:val="22"/>
          <w:szCs w:val="22"/>
        </w:rPr>
        <w:t xml:space="preserve">from </w:t>
      </w:r>
      <w:r w:rsidR="009D0C02">
        <w:rPr>
          <w:rFonts w:asciiTheme="minorHAnsi" w:hAnsiTheme="minorHAnsi"/>
          <w:sz w:val="22"/>
          <w:szCs w:val="22"/>
        </w:rPr>
        <w:t xml:space="preserve">the meeting of </w:t>
      </w:r>
      <w:r w:rsidR="009209DB">
        <w:rPr>
          <w:rFonts w:asciiTheme="minorHAnsi" w:hAnsiTheme="minorHAnsi"/>
          <w:sz w:val="22"/>
          <w:szCs w:val="22"/>
        </w:rPr>
        <w:t>January 26</w:t>
      </w:r>
      <w:r w:rsidR="005242D0">
        <w:rPr>
          <w:rFonts w:asciiTheme="minorHAnsi" w:hAnsiTheme="minorHAnsi"/>
          <w:sz w:val="22"/>
          <w:szCs w:val="22"/>
        </w:rPr>
        <w:t>, 2016</w:t>
      </w:r>
      <w:r w:rsidR="0026297E" w:rsidRPr="00541349">
        <w:rPr>
          <w:rFonts w:asciiTheme="minorHAnsi" w:hAnsiTheme="minorHAnsi"/>
          <w:sz w:val="22"/>
          <w:szCs w:val="22"/>
        </w:rPr>
        <w:t>, were unanimously approved.</w:t>
      </w:r>
    </w:p>
    <w:p w14:paraId="527A1F07" w14:textId="37FC5B09" w:rsidR="00E057DE" w:rsidRDefault="00E057DE" w:rsidP="00DE02C8">
      <w:pPr>
        <w:pStyle w:val="ListParagraph"/>
        <w:numPr>
          <w:ilvl w:val="0"/>
          <w:numId w:val="2"/>
        </w:numPr>
        <w:contextualSpacing w:val="0"/>
        <w:rPr>
          <w:rFonts w:asciiTheme="minorHAnsi" w:hAnsiTheme="minorHAnsi"/>
          <w:sz w:val="22"/>
          <w:szCs w:val="22"/>
        </w:rPr>
      </w:pPr>
      <w:r>
        <w:rPr>
          <w:rFonts w:asciiTheme="minorHAnsi" w:hAnsiTheme="minorHAnsi"/>
          <w:b/>
          <w:sz w:val="22"/>
          <w:szCs w:val="22"/>
        </w:rPr>
        <w:t>Planning for 2017</w:t>
      </w:r>
      <w:r w:rsidRPr="00E057DE">
        <w:rPr>
          <w:rFonts w:asciiTheme="minorHAnsi" w:hAnsiTheme="minorHAnsi"/>
          <w:sz w:val="22"/>
          <w:szCs w:val="22"/>
        </w:rPr>
        <w:t>-</w:t>
      </w:r>
      <w:r w:rsidRPr="00937515">
        <w:rPr>
          <w:rFonts w:asciiTheme="minorHAnsi" w:hAnsiTheme="minorHAnsi"/>
          <w:b/>
          <w:sz w:val="22"/>
          <w:szCs w:val="22"/>
        </w:rPr>
        <w:t>2018</w:t>
      </w:r>
      <w:r w:rsidR="00822EBE">
        <w:rPr>
          <w:rFonts w:asciiTheme="minorHAnsi" w:hAnsiTheme="minorHAnsi"/>
          <w:b/>
          <w:sz w:val="22"/>
          <w:szCs w:val="22"/>
        </w:rPr>
        <w:t>.</w:t>
      </w:r>
      <w:r w:rsidR="009209DB">
        <w:rPr>
          <w:rFonts w:asciiTheme="minorHAnsi" w:hAnsiTheme="minorHAnsi"/>
          <w:b/>
          <w:sz w:val="22"/>
          <w:szCs w:val="22"/>
        </w:rPr>
        <w:t xml:space="preserve">  </w:t>
      </w:r>
      <w:r w:rsidR="009209DB">
        <w:rPr>
          <w:rFonts w:asciiTheme="minorHAnsi" w:hAnsiTheme="minorHAnsi"/>
          <w:sz w:val="22"/>
          <w:szCs w:val="22"/>
        </w:rPr>
        <w:t>The Committee reviewed a list of potential CAPE activities, refined to include feedback from the committee at the January meeting.</w:t>
      </w:r>
      <w:r w:rsidR="005C348C">
        <w:rPr>
          <w:rFonts w:asciiTheme="minorHAnsi" w:hAnsiTheme="minorHAnsi"/>
          <w:sz w:val="22"/>
          <w:szCs w:val="22"/>
        </w:rPr>
        <w:t xml:space="preserve">  A final list of activities is attached to these minutes.</w:t>
      </w:r>
    </w:p>
    <w:p w14:paraId="0FB8B70E" w14:textId="70CD4961" w:rsidR="009209DB" w:rsidRPr="00FD6D16" w:rsidRDefault="009209DB" w:rsidP="009209DB">
      <w:pPr>
        <w:pStyle w:val="ListParagraph"/>
        <w:numPr>
          <w:ilvl w:val="1"/>
          <w:numId w:val="2"/>
        </w:numPr>
        <w:contextualSpacing w:val="0"/>
        <w:rPr>
          <w:rFonts w:asciiTheme="minorHAnsi" w:hAnsiTheme="minorHAnsi"/>
          <w:sz w:val="22"/>
          <w:szCs w:val="22"/>
        </w:rPr>
      </w:pPr>
      <w:r w:rsidRPr="00FD6D16">
        <w:rPr>
          <w:rFonts w:asciiTheme="minorHAnsi" w:hAnsiTheme="minorHAnsi"/>
          <w:sz w:val="22"/>
          <w:szCs w:val="22"/>
        </w:rPr>
        <w:t>Promote residencies in the Lansing Area</w:t>
      </w:r>
    </w:p>
    <w:p w14:paraId="64C19064" w14:textId="7436327E" w:rsidR="009209DB" w:rsidRDefault="005262A9" w:rsidP="009209DB">
      <w:pPr>
        <w:pStyle w:val="ListParagraph"/>
        <w:numPr>
          <w:ilvl w:val="2"/>
          <w:numId w:val="2"/>
        </w:numPr>
        <w:contextualSpacing w:val="0"/>
        <w:rPr>
          <w:rFonts w:asciiTheme="minorHAnsi" w:hAnsiTheme="minorHAnsi"/>
          <w:sz w:val="22"/>
          <w:szCs w:val="22"/>
        </w:rPr>
      </w:pPr>
      <w:r>
        <w:rPr>
          <w:rFonts w:asciiTheme="minorHAnsi" w:hAnsiTheme="minorHAnsi"/>
          <w:sz w:val="22"/>
          <w:szCs w:val="22"/>
        </w:rPr>
        <w:t>The Committee will periodically review the list of residency programs and resources to assure that we have up to date resources.</w:t>
      </w:r>
    </w:p>
    <w:p w14:paraId="35B17730" w14:textId="5F2CC72C" w:rsidR="005262A9" w:rsidRDefault="00FD6D16" w:rsidP="009209DB">
      <w:pPr>
        <w:pStyle w:val="ListParagraph"/>
        <w:numPr>
          <w:ilvl w:val="2"/>
          <w:numId w:val="2"/>
        </w:numPr>
        <w:contextualSpacing w:val="0"/>
        <w:rPr>
          <w:rFonts w:asciiTheme="minorHAnsi" w:hAnsiTheme="minorHAnsi"/>
          <w:sz w:val="22"/>
          <w:szCs w:val="22"/>
        </w:rPr>
      </w:pPr>
      <w:r>
        <w:rPr>
          <w:rFonts w:asciiTheme="minorHAnsi" w:hAnsiTheme="minorHAnsi"/>
          <w:sz w:val="22"/>
          <w:szCs w:val="22"/>
        </w:rPr>
        <w:t>Regarding the strategy of providing networking opportunities for students to interact with area physicians at existing venues and groups within the medical schools, suggestions were made to connect with leaders of existing interest groups in both CHM and COM.</w:t>
      </w:r>
    </w:p>
    <w:p w14:paraId="2D198BD5" w14:textId="6F510DD6" w:rsidR="00FD6D16" w:rsidRDefault="00FD6D16" w:rsidP="00FD6D16">
      <w:pPr>
        <w:pStyle w:val="ListParagraph"/>
        <w:numPr>
          <w:ilvl w:val="1"/>
          <w:numId w:val="2"/>
        </w:numPr>
        <w:contextualSpacing w:val="0"/>
        <w:rPr>
          <w:rFonts w:asciiTheme="minorHAnsi" w:hAnsiTheme="minorHAnsi"/>
          <w:sz w:val="22"/>
          <w:szCs w:val="22"/>
        </w:rPr>
      </w:pPr>
      <w:r>
        <w:rPr>
          <w:rFonts w:asciiTheme="minorHAnsi" w:hAnsiTheme="minorHAnsi"/>
          <w:sz w:val="22"/>
          <w:szCs w:val="22"/>
        </w:rPr>
        <w:t xml:space="preserve">Data gathering:  Suggestions were that we gather data from </w:t>
      </w:r>
      <w:r w:rsidR="007A5757">
        <w:rPr>
          <w:rFonts w:asciiTheme="minorHAnsi" w:hAnsiTheme="minorHAnsi"/>
          <w:sz w:val="22"/>
          <w:szCs w:val="22"/>
        </w:rPr>
        <w:t xml:space="preserve">both the </w:t>
      </w:r>
      <w:r>
        <w:rPr>
          <w:rFonts w:asciiTheme="minorHAnsi" w:hAnsiTheme="minorHAnsi"/>
          <w:sz w:val="22"/>
          <w:szCs w:val="22"/>
        </w:rPr>
        <w:t xml:space="preserve">medical schools and </w:t>
      </w:r>
      <w:r w:rsidR="007A5757">
        <w:rPr>
          <w:rFonts w:asciiTheme="minorHAnsi" w:hAnsiTheme="minorHAnsi"/>
          <w:sz w:val="22"/>
          <w:szCs w:val="22"/>
        </w:rPr>
        <w:t xml:space="preserve">the </w:t>
      </w:r>
      <w:r w:rsidR="00421074">
        <w:rPr>
          <w:rFonts w:asciiTheme="minorHAnsi" w:hAnsiTheme="minorHAnsi"/>
          <w:sz w:val="22"/>
          <w:szCs w:val="22"/>
        </w:rPr>
        <w:t xml:space="preserve">GME </w:t>
      </w:r>
      <w:r>
        <w:rPr>
          <w:rFonts w:asciiTheme="minorHAnsi" w:hAnsiTheme="minorHAnsi"/>
          <w:sz w:val="22"/>
          <w:szCs w:val="22"/>
        </w:rPr>
        <w:t>programs</w:t>
      </w:r>
      <w:r w:rsidR="007A5757">
        <w:rPr>
          <w:rFonts w:asciiTheme="minorHAnsi" w:hAnsiTheme="minorHAnsi"/>
          <w:sz w:val="22"/>
          <w:szCs w:val="22"/>
        </w:rPr>
        <w:t xml:space="preserve">, to get information on where students and residents are landing on completion of their studies.  Sheri Clarke offered to explore the possibility of accessing data from a database that </w:t>
      </w:r>
      <w:r w:rsidR="00421074">
        <w:rPr>
          <w:rFonts w:asciiTheme="minorHAnsi" w:hAnsiTheme="minorHAnsi"/>
          <w:sz w:val="22"/>
          <w:szCs w:val="22"/>
        </w:rPr>
        <w:t>area GME</w:t>
      </w:r>
      <w:r w:rsidR="007A5757">
        <w:rPr>
          <w:rFonts w:asciiTheme="minorHAnsi" w:hAnsiTheme="minorHAnsi"/>
          <w:sz w:val="22"/>
          <w:szCs w:val="22"/>
        </w:rPr>
        <w:t xml:space="preserve"> programs are using for such reports.</w:t>
      </w:r>
    </w:p>
    <w:p w14:paraId="4EE8DE26" w14:textId="0104C76D" w:rsidR="007A5757" w:rsidRDefault="007A5757" w:rsidP="00FD6D16">
      <w:pPr>
        <w:pStyle w:val="ListParagraph"/>
        <w:numPr>
          <w:ilvl w:val="1"/>
          <w:numId w:val="2"/>
        </w:numPr>
        <w:contextualSpacing w:val="0"/>
        <w:rPr>
          <w:rFonts w:asciiTheme="minorHAnsi" w:hAnsiTheme="minorHAnsi"/>
          <w:sz w:val="22"/>
          <w:szCs w:val="22"/>
        </w:rPr>
      </w:pPr>
      <w:r>
        <w:rPr>
          <w:rFonts w:asciiTheme="minorHAnsi" w:hAnsiTheme="minorHAnsi"/>
          <w:sz w:val="22"/>
          <w:szCs w:val="22"/>
        </w:rPr>
        <w:t>Supporting residents, physicians and their families.  Committee members offered s</w:t>
      </w:r>
      <w:r w:rsidR="00F030AF">
        <w:rPr>
          <w:rFonts w:asciiTheme="minorHAnsi" w:hAnsiTheme="minorHAnsi"/>
          <w:sz w:val="22"/>
          <w:szCs w:val="22"/>
        </w:rPr>
        <w:t>everal thoughts on the focus groups:</w:t>
      </w:r>
    </w:p>
    <w:p w14:paraId="64D60182" w14:textId="0E0DCC11" w:rsidR="00F030AF" w:rsidRDefault="00F030AF" w:rsidP="00F030AF">
      <w:pPr>
        <w:pStyle w:val="ListParagraph"/>
        <w:numPr>
          <w:ilvl w:val="2"/>
          <w:numId w:val="2"/>
        </w:numPr>
        <w:contextualSpacing w:val="0"/>
        <w:rPr>
          <w:rFonts w:asciiTheme="minorHAnsi" w:hAnsiTheme="minorHAnsi"/>
          <w:sz w:val="22"/>
          <w:szCs w:val="22"/>
        </w:rPr>
      </w:pPr>
      <w:r>
        <w:rPr>
          <w:rFonts w:asciiTheme="minorHAnsi" w:hAnsiTheme="minorHAnsi"/>
          <w:sz w:val="22"/>
          <w:szCs w:val="22"/>
        </w:rPr>
        <w:t>We should identify a few discussion topics and ask very open ended questions.</w:t>
      </w:r>
    </w:p>
    <w:p w14:paraId="2F6342FE" w14:textId="1E3785E4" w:rsidR="00F030AF" w:rsidRDefault="00F030AF" w:rsidP="00F030AF">
      <w:pPr>
        <w:pStyle w:val="ListParagraph"/>
        <w:numPr>
          <w:ilvl w:val="2"/>
          <w:numId w:val="2"/>
        </w:numPr>
        <w:contextualSpacing w:val="0"/>
        <w:rPr>
          <w:rFonts w:asciiTheme="minorHAnsi" w:hAnsiTheme="minorHAnsi"/>
          <w:sz w:val="22"/>
          <w:szCs w:val="22"/>
        </w:rPr>
      </w:pPr>
      <w:r>
        <w:rPr>
          <w:rFonts w:asciiTheme="minorHAnsi" w:hAnsiTheme="minorHAnsi"/>
          <w:sz w:val="22"/>
          <w:szCs w:val="22"/>
        </w:rPr>
        <w:t>Dinner would probably be the best time for both physicians and residents, and would probably be appreciated by them and their spouses.</w:t>
      </w:r>
    </w:p>
    <w:p w14:paraId="425A5339" w14:textId="33DDD93D" w:rsidR="00F030AF" w:rsidRDefault="00B624BE" w:rsidP="00F030AF">
      <w:pPr>
        <w:pStyle w:val="ListParagraph"/>
        <w:numPr>
          <w:ilvl w:val="2"/>
          <w:numId w:val="2"/>
        </w:numPr>
        <w:contextualSpacing w:val="0"/>
        <w:rPr>
          <w:rFonts w:asciiTheme="minorHAnsi" w:hAnsiTheme="minorHAnsi"/>
          <w:sz w:val="22"/>
          <w:szCs w:val="22"/>
        </w:rPr>
      </w:pPr>
      <w:r>
        <w:rPr>
          <w:rFonts w:asciiTheme="minorHAnsi" w:hAnsiTheme="minorHAnsi"/>
          <w:sz w:val="22"/>
          <w:szCs w:val="22"/>
        </w:rPr>
        <w:t>These need to be small events, so we will want to work with the recruiters and residency program directors to identify a group of potential invitees.</w:t>
      </w:r>
    </w:p>
    <w:p w14:paraId="00B89D8B" w14:textId="72153D4E" w:rsidR="00B624BE" w:rsidRDefault="00B624BE" w:rsidP="00F030AF">
      <w:pPr>
        <w:pStyle w:val="ListParagraph"/>
        <w:numPr>
          <w:ilvl w:val="2"/>
          <w:numId w:val="2"/>
        </w:numPr>
        <w:contextualSpacing w:val="0"/>
        <w:rPr>
          <w:rFonts w:asciiTheme="minorHAnsi" w:hAnsiTheme="minorHAnsi"/>
          <w:sz w:val="22"/>
          <w:szCs w:val="22"/>
        </w:rPr>
      </w:pPr>
      <w:r>
        <w:rPr>
          <w:rFonts w:asciiTheme="minorHAnsi" w:hAnsiTheme="minorHAnsi"/>
          <w:sz w:val="22"/>
          <w:szCs w:val="22"/>
        </w:rPr>
        <w:t>We should do two groups:  one of residents and the other of newly practicing physicians.</w:t>
      </w:r>
    </w:p>
    <w:p w14:paraId="18537D82" w14:textId="38C9A27D" w:rsidR="00B624BE" w:rsidRDefault="00B624BE" w:rsidP="00B624BE">
      <w:pPr>
        <w:pStyle w:val="ListParagraph"/>
        <w:numPr>
          <w:ilvl w:val="1"/>
          <w:numId w:val="2"/>
        </w:numPr>
        <w:contextualSpacing w:val="0"/>
        <w:rPr>
          <w:rFonts w:asciiTheme="minorHAnsi" w:hAnsiTheme="minorHAnsi"/>
          <w:sz w:val="22"/>
          <w:szCs w:val="22"/>
        </w:rPr>
      </w:pPr>
      <w:r>
        <w:rPr>
          <w:rFonts w:asciiTheme="minorHAnsi" w:hAnsiTheme="minorHAnsi"/>
          <w:sz w:val="22"/>
          <w:szCs w:val="22"/>
        </w:rPr>
        <w:t xml:space="preserve">Information </w:t>
      </w:r>
      <w:r w:rsidR="005C348C">
        <w:rPr>
          <w:rFonts w:asciiTheme="minorHAnsi" w:hAnsiTheme="minorHAnsi"/>
          <w:sz w:val="22"/>
          <w:szCs w:val="22"/>
        </w:rPr>
        <w:t>on benefits of Lansing area for potential recruits:  The committee revisited this idea , and discussed the need for a targeted piece that recruiters could share, focusing on the questions asked by physicians considering the area.  The Committee agreed that we should include this on our list of activities and that we could work on this in the Committee.</w:t>
      </w:r>
    </w:p>
    <w:p w14:paraId="60E3D565" w14:textId="0A026118" w:rsidR="00B624BE" w:rsidRDefault="00B624BE" w:rsidP="00B624BE">
      <w:pPr>
        <w:pStyle w:val="ListParagraph"/>
        <w:numPr>
          <w:ilvl w:val="1"/>
          <w:numId w:val="2"/>
        </w:numPr>
        <w:contextualSpacing w:val="0"/>
        <w:rPr>
          <w:rFonts w:asciiTheme="minorHAnsi" w:hAnsiTheme="minorHAnsi"/>
          <w:sz w:val="22"/>
          <w:szCs w:val="22"/>
        </w:rPr>
      </w:pPr>
      <w:r>
        <w:rPr>
          <w:rFonts w:asciiTheme="minorHAnsi" w:hAnsiTheme="minorHAnsi"/>
          <w:sz w:val="22"/>
          <w:szCs w:val="22"/>
        </w:rPr>
        <w:lastRenderedPageBreak/>
        <w:t>Loan repayment:  We need more information to consider the idea of loan repayment.  Rachel Ruddock said she would be on a subcommittee to explore the Kansas program in more detail.  We will ask Russ Kolski to participate in that effort as well.</w:t>
      </w:r>
    </w:p>
    <w:p w14:paraId="19794EA9" w14:textId="445A276B" w:rsidR="00B71C84" w:rsidRDefault="00822EBE" w:rsidP="00B71C84">
      <w:pPr>
        <w:pStyle w:val="ListParagraph"/>
        <w:numPr>
          <w:ilvl w:val="0"/>
          <w:numId w:val="2"/>
        </w:numPr>
        <w:contextualSpacing w:val="0"/>
        <w:rPr>
          <w:rFonts w:asciiTheme="minorHAnsi" w:hAnsiTheme="minorHAnsi"/>
          <w:sz w:val="22"/>
          <w:szCs w:val="22"/>
        </w:rPr>
      </w:pPr>
      <w:r>
        <w:rPr>
          <w:rFonts w:asciiTheme="minorHAnsi" w:hAnsiTheme="minorHAnsi"/>
          <w:b/>
          <w:sz w:val="22"/>
          <w:szCs w:val="22"/>
        </w:rPr>
        <w:t xml:space="preserve">CAHA Annual Meeting.  </w:t>
      </w:r>
      <w:r>
        <w:rPr>
          <w:rFonts w:asciiTheme="minorHAnsi" w:hAnsiTheme="minorHAnsi"/>
          <w:sz w:val="22"/>
          <w:szCs w:val="22"/>
        </w:rPr>
        <w:t xml:space="preserve">The annual meeting is on Thursday March 23, 2017 from 8:30 to </w:t>
      </w:r>
      <w:r w:rsidR="00CB2E82">
        <w:rPr>
          <w:rFonts w:asciiTheme="minorHAnsi" w:hAnsiTheme="minorHAnsi"/>
          <w:sz w:val="22"/>
          <w:szCs w:val="22"/>
        </w:rPr>
        <w:t xml:space="preserve"> </w:t>
      </w:r>
      <w:r>
        <w:rPr>
          <w:rFonts w:asciiTheme="minorHAnsi" w:hAnsiTheme="minorHAnsi"/>
          <w:sz w:val="22"/>
          <w:szCs w:val="22"/>
        </w:rPr>
        <w:t xml:space="preserve">11:30 a.m. at the Eagle Eye Conference Center.  The keynote speaker is </w:t>
      </w:r>
      <w:r w:rsidRPr="00822EBE">
        <w:rPr>
          <w:rFonts w:asciiTheme="minorHAnsi" w:hAnsiTheme="minorHAnsi"/>
          <w:sz w:val="22"/>
          <w:szCs w:val="22"/>
        </w:rPr>
        <w:t xml:space="preserve">Marcella Wilson, Transition to Success </w:t>
      </w:r>
      <w:r>
        <w:rPr>
          <w:rFonts w:asciiTheme="minorHAnsi" w:hAnsiTheme="minorHAnsi"/>
          <w:sz w:val="22"/>
          <w:szCs w:val="22"/>
        </w:rPr>
        <w:sym w:font="Symbol" w:char="F0D4"/>
      </w:r>
      <w:r>
        <w:rPr>
          <w:rFonts w:asciiTheme="minorHAnsi" w:hAnsiTheme="minorHAnsi"/>
          <w:sz w:val="22"/>
          <w:szCs w:val="22"/>
        </w:rPr>
        <w:t xml:space="preserve"> </w:t>
      </w:r>
      <w:r w:rsidRPr="00822EBE">
        <w:rPr>
          <w:rFonts w:asciiTheme="minorHAnsi" w:hAnsiTheme="minorHAnsi"/>
          <w:sz w:val="22"/>
          <w:szCs w:val="22"/>
        </w:rPr>
        <w:t>is a standard of care to treat the condition of poverty, addressing social determinants of health by coordinating across healthcare, human service, government, faith-based and education</w:t>
      </w:r>
      <w:r>
        <w:rPr>
          <w:rFonts w:asciiTheme="minorHAnsi" w:hAnsiTheme="minorHAnsi"/>
          <w:sz w:val="22"/>
          <w:szCs w:val="22"/>
        </w:rPr>
        <w:t>.   Again this year, there will be a committee showcase, to highlight the work of CAHA Committees.</w:t>
      </w:r>
    </w:p>
    <w:p w14:paraId="1FDE34B4" w14:textId="69947184" w:rsidR="00A60459" w:rsidRDefault="00822EBE" w:rsidP="00822EBE">
      <w:pPr>
        <w:pStyle w:val="ListParagraph"/>
        <w:numPr>
          <w:ilvl w:val="0"/>
          <w:numId w:val="2"/>
        </w:numPr>
        <w:contextualSpacing w:val="0"/>
        <w:rPr>
          <w:rFonts w:asciiTheme="minorHAnsi" w:hAnsiTheme="minorHAnsi"/>
          <w:sz w:val="22"/>
          <w:szCs w:val="22"/>
        </w:rPr>
      </w:pPr>
      <w:r>
        <w:rPr>
          <w:rFonts w:asciiTheme="minorHAnsi" w:hAnsiTheme="minorHAnsi"/>
          <w:b/>
          <w:sz w:val="22"/>
          <w:szCs w:val="22"/>
        </w:rPr>
        <w:t>Next CAPE Meeting:</w:t>
      </w:r>
      <w:r>
        <w:rPr>
          <w:rFonts w:asciiTheme="minorHAnsi" w:hAnsiTheme="minorHAnsi"/>
          <w:sz w:val="22"/>
          <w:szCs w:val="22"/>
        </w:rPr>
        <w:t xml:space="preserve">  </w:t>
      </w:r>
      <w:r w:rsidR="005C348C">
        <w:rPr>
          <w:rFonts w:asciiTheme="minorHAnsi" w:hAnsiTheme="minorHAnsi"/>
          <w:sz w:val="22"/>
          <w:szCs w:val="22"/>
        </w:rPr>
        <w:t xml:space="preserve">Thursday, April </w:t>
      </w:r>
      <w:r w:rsidR="00273EA4">
        <w:rPr>
          <w:rFonts w:asciiTheme="minorHAnsi" w:hAnsiTheme="minorHAnsi"/>
          <w:sz w:val="22"/>
          <w:szCs w:val="22"/>
        </w:rPr>
        <w:t xml:space="preserve">27 </w:t>
      </w:r>
      <w:r>
        <w:rPr>
          <w:rFonts w:asciiTheme="minorHAnsi" w:hAnsiTheme="minorHAnsi"/>
          <w:sz w:val="22"/>
          <w:szCs w:val="22"/>
        </w:rPr>
        <w:t xml:space="preserve"> from 8:30 to 10:00 a.m. at the Forest Community Health Center.</w:t>
      </w:r>
    </w:p>
    <w:p w14:paraId="4811A215" w14:textId="77777777" w:rsidR="001C74D2" w:rsidRPr="001C74D2" w:rsidRDefault="001C74D2" w:rsidP="001C74D2">
      <w:pPr>
        <w:rPr>
          <w:rFonts w:asciiTheme="minorHAnsi" w:hAnsiTheme="minorHAnsi"/>
          <w:sz w:val="22"/>
          <w:szCs w:val="22"/>
        </w:rPr>
      </w:pPr>
    </w:p>
    <w:sectPr w:rsidR="001C74D2" w:rsidRPr="001C74D2" w:rsidSect="001C74D2">
      <w:headerReference w:type="default" r:id="rId8"/>
      <w:footerReference w:type="default" r:id="rId9"/>
      <w:pgSz w:w="12240" w:h="15840"/>
      <w:pgMar w:top="1872"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7E95" w14:textId="77777777" w:rsidR="001C6779" w:rsidRDefault="001C6779" w:rsidP="00322CC2">
      <w:r>
        <w:separator/>
      </w:r>
    </w:p>
  </w:endnote>
  <w:endnote w:type="continuationSeparator" w:id="0">
    <w:p w14:paraId="702CF012" w14:textId="77777777" w:rsidR="001C6779" w:rsidRDefault="001C6779" w:rsidP="0032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343741"/>
      <w:docPartObj>
        <w:docPartGallery w:val="Page Numbers (Bottom of Page)"/>
        <w:docPartUnique/>
      </w:docPartObj>
    </w:sdtPr>
    <w:sdtEndPr>
      <w:rPr>
        <w:noProof/>
      </w:rPr>
    </w:sdtEndPr>
    <w:sdtContent>
      <w:p w14:paraId="0A7D83A5" w14:textId="1B424CCD" w:rsidR="004E40B0" w:rsidRDefault="004E40B0">
        <w:pPr>
          <w:pStyle w:val="Footer"/>
          <w:jc w:val="center"/>
        </w:pPr>
        <w:r>
          <w:fldChar w:fldCharType="begin"/>
        </w:r>
        <w:r>
          <w:instrText xml:space="preserve"> PAGE   \* MERGEFORMAT </w:instrText>
        </w:r>
        <w:r>
          <w:fldChar w:fldCharType="separate"/>
        </w:r>
        <w:r w:rsidR="00443FBB">
          <w:rPr>
            <w:noProof/>
          </w:rPr>
          <w:t>2</w:t>
        </w:r>
        <w:r>
          <w:rPr>
            <w:noProof/>
          </w:rPr>
          <w:fldChar w:fldCharType="end"/>
        </w:r>
      </w:p>
    </w:sdtContent>
  </w:sdt>
  <w:p w14:paraId="00F77603" w14:textId="77777777" w:rsidR="004E40B0" w:rsidRDefault="004E4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8495" w14:textId="77777777" w:rsidR="001C6779" w:rsidRDefault="001C6779" w:rsidP="00322CC2">
      <w:r>
        <w:separator/>
      </w:r>
    </w:p>
  </w:footnote>
  <w:footnote w:type="continuationSeparator" w:id="0">
    <w:p w14:paraId="217F68BB" w14:textId="77777777" w:rsidR="001C6779" w:rsidRDefault="001C6779" w:rsidP="0032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color w:val="A6A6A6" w:themeColor="background1" w:themeShade="A6"/>
        <w:sz w:val="20"/>
        <w:szCs w:val="20"/>
      </w:rPr>
      <w:id w:val="1200355301"/>
      <w:docPartObj>
        <w:docPartGallery w:val="Watermarks"/>
        <w:docPartUnique/>
      </w:docPartObj>
    </w:sdtPr>
    <w:sdtEndPr/>
    <w:sdtContent>
      <w:p w14:paraId="67E6D23C" w14:textId="24CDE794" w:rsidR="00AD799F" w:rsidRPr="00D84937" w:rsidRDefault="00AD799F" w:rsidP="00D84937">
        <w:pPr>
          <w:pStyle w:val="Header"/>
          <w:jc w:val="right"/>
          <w:rPr>
            <w:rFonts w:asciiTheme="minorHAnsi" w:hAnsiTheme="minorHAnsi"/>
            <w:b/>
            <w:color w:val="A6A6A6" w:themeColor="background1" w:themeShade="A6"/>
            <w:sz w:val="20"/>
            <w:szCs w:val="20"/>
          </w:rPr>
        </w:pPr>
        <w:r>
          <w:rPr>
            <w:rFonts w:asciiTheme="minorHAnsi" w:hAnsiTheme="minorHAnsi"/>
            <w:b/>
            <w:noProof/>
            <w:color w:val="A6A6A6" w:themeColor="background1" w:themeShade="A6"/>
            <w:sz w:val="20"/>
            <w:szCs w:val="20"/>
          </w:rPr>
          <w:drawing>
            <wp:anchor distT="0" distB="0" distL="114300" distR="114300" simplePos="0" relativeHeight="251657216" behindDoc="0" locked="0" layoutInCell="1" allowOverlap="1" wp14:anchorId="430C7193" wp14:editId="0FFDE301">
              <wp:simplePos x="0" y="0"/>
              <wp:positionH relativeFrom="column">
                <wp:posOffset>2481390</wp:posOffset>
              </wp:positionH>
              <wp:positionV relativeFrom="paragraph">
                <wp:posOffset>-65405</wp:posOffset>
              </wp:positionV>
              <wp:extent cx="1389413" cy="694707"/>
              <wp:effectExtent l="0" t="0" r="1270" b="0"/>
              <wp:wrapNone/>
              <wp:docPr id="1" name="Picture 1" descr="C:\Users\Owner\AppData\Local\Microsoft\Windows\INetCache\Content.Word\CAPE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Content.Word\CAPEcolo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413" cy="694707"/>
                      </a:xfrm>
                      <a:prstGeom prst="rect">
                        <a:avLst/>
                      </a:prstGeom>
                      <a:noFill/>
                      <a:ln>
                        <a:noFill/>
                      </a:ln>
                    </pic:spPr>
                  </pic:pic>
                </a:graphicData>
              </a:graphic>
              <wp14:sizeRelH relativeFrom="page">
                <wp14:pctWidth>0</wp14:pctWidth>
              </wp14:sizeRelH>
              <wp14:sizeRelV relativeFrom="page">
                <wp14:pctHeight>0</wp14:pctHeight>
              </wp14:sizeRelV>
            </wp:anchor>
          </w:drawing>
        </w:r>
        <w:r w:rsidR="001C6779">
          <w:rPr>
            <w:rFonts w:asciiTheme="minorHAnsi" w:hAnsiTheme="minorHAnsi"/>
            <w:b/>
            <w:noProof/>
            <w:color w:val="A6A6A6" w:themeColor="background1" w:themeShade="A6"/>
            <w:sz w:val="20"/>
            <w:szCs w:val="20"/>
          </w:rPr>
          <w:pict w14:anchorId="0B8B5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6204"/>
    <w:multiLevelType w:val="hybridMultilevel"/>
    <w:tmpl w:val="0494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F624C"/>
    <w:multiLevelType w:val="hybridMultilevel"/>
    <w:tmpl w:val="781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1E8"/>
    <w:multiLevelType w:val="hybridMultilevel"/>
    <w:tmpl w:val="C55C0692"/>
    <w:lvl w:ilvl="0" w:tplc="137CD8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51910"/>
    <w:multiLevelType w:val="hybridMultilevel"/>
    <w:tmpl w:val="55BC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E6570"/>
    <w:multiLevelType w:val="hybridMultilevel"/>
    <w:tmpl w:val="B1907DEA"/>
    <w:lvl w:ilvl="0" w:tplc="7B701382">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8E3F04"/>
    <w:multiLevelType w:val="hybridMultilevel"/>
    <w:tmpl w:val="629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71C26"/>
    <w:multiLevelType w:val="hybridMultilevel"/>
    <w:tmpl w:val="1546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E6568"/>
    <w:multiLevelType w:val="hybridMultilevel"/>
    <w:tmpl w:val="284E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018D1"/>
    <w:multiLevelType w:val="hybridMultilevel"/>
    <w:tmpl w:val="8D3E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373E8"/>
    <w:multiLevelType w:val="hybridMultilevel"/>
    <w:tmpl w:val="F42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0"/>
  </w:num>
  <w:num w:numId="6">
    <w:abstractNumId w:val="7"/>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FD"/>
    <w:rsid w:val="00003E58"/>
    <w:rsid w:val="00005251"/>
    <w:rsid w:val="00005277"/>
    <w:rsid w:val="0001054E"/>
    <w:rsid w:val="00011C0B"/>
    <w:rsid w:val="00012094"/>
    <w:rsid w:val="000246FA"/>
    <w:rsid w:val="000247E7"/>
    <w:rsid w:val="0002528F"/>
    <w:rsid w:val="000317D0"/>
    <w:rsid w:val="00033B6A"/>
    <w:rsid w:val="00042755"/>
    <w:rsid w:val="00052513"/>
    <w:rsid w:val="000536F3"/>
    <w:rsid w:val="00062D56"/>
    <w:rsid w:val="00062F96"/>
    <w:rsid w:val="00070073"/>
    <w:rsid w:val="00076C91"/>
    <w:rsid w:val="00077730"/>
    <w:rsid w:val="000938F4"/>
    <w:rsid w:val="00095A18"/>
    <w:rsid w:val="00095A94"/>
    <w:rsid w:val="00095B3F"/>
    <w:rsid w:val="0009697F"/>
    <w:rsid w:val="000A29AB"/>
    <w:rsid w:val="000B13A6"/>
    <w:rsid w:val="000C0B32"/>
    <w:rsid w:val="000C185F"/>
    <w:rsid w:val="000C1EC6"/>
    <w:rsid w:val="000C37CE"/>
    <w:rsid w:val="000D5E59"/>
    <w:rsid w:val="000E09AB"/>
    <w:rsid w:val="000E43D8"/>
    <w:rsid w:val="000E5C1A"/>
    <w:rsid w:val="00102B5A"/>
    <w:rsid w:val="00122778"/>
    <w:rsid w:val="00132C07"/>
    <w:rsid w:val="00133968"/>
    <w:rsid w:val="0013565E"/>
    <w:rsid w:val="001357CD"/>
    <w:rsid w:val="001361D0"/>
    <w:rsid w:val="00136580"/>
    <w:rsid w:val="00140687"/>
    <w:rsid w:val="00151986"/>
    <w:rsid w:val="00165E09"/>
    <w:rsid w:val="001712A3"/>
    <w:rsid w:val="00172977"/>
    <w:rsid w:val="00191263"/>
    <w:rsid w:val="001945AF"/>
    <w:rsid w:val="00194D90"/>
    <w:rsid w:val="00196CA0"/>
    <w:rsid w:val="001A308A"/>
    <w:rsid w:val="001A4EA6"/>
    <w:rsid w:val="001A6EA3"/>
    <w:rsid w:val="001B20DC"/>
    <w:rsid w:val="001B2BA4"/>
    <w:rsid w:val="001C6779"/>
    <w:rsid w:val="001C74D2"/>
    <w:rsid w:val="001D7B28"/>
    <w:rsid w:val="001E6207"/>
    <w:rsid w:val="002014C7"/>
    <w:rsid w:val="002108C2"/>
    <w:rsid w:val="002167AB"/>
    <w:rsid w:val="002171D4"/>
    <w:rsid w:val="00217729"/>
    <w:rsid w:val="0022388F"/>
    <w:rsid w:val="002260AD"/>
    <w:rsid w:val="00227ED7"/>
    <w:rsid w:val="002342AC"/>
    <w:rsid w:val="00240360"/>
    <w:rsid w:val="00240E1D"/>
    <w:rsid w:val="00253DE8"/>
    <w:rsid w:val="0026297E"/>
    <w:rsid w:val="0026799C"/>
    <w:rsid w:val="00273EA4"/>
    <w:rsid w:val="002940BF"/>
    <w:rsid w:val="00297EA4"/>
    <w:rsid w:val="002A3EF8"/>
    <w:rsid w:val="002C1533"/>
    <w:rsid w:val="002D27B4"/>
    <w:rsid w:val="002E4B9F"/>
    <w:rsid w:val="002E543F"/>
    <w:rsid w:val="002F6E9A"/>
    <w:rsid w:val="002F7AE1"/>
    <w:rsid w:val="0030292D"/>
    <w:rsid w:val="0030541E"/>
    <w:rsid w:val="00320A3F"/>
    <w:rsid w:val="00322CC2"/>
    <w:rsid w:val="00326126"/>
    <w:rsid w:val="00334E17"/>
    <w:rsid w:val="00341705"/>
    <w:rsid w:val="00341B44"/>
    <w:rsid w:val="003552BB"/>
    <w:rsid w:val="00356CE2"/>
    <w:rsid w:val="00360201"/>
    <w:rsid w:val="003621B2"/>
    <w:rsid w:val="00364C95"/>
    <w:rsid w:val="00370731"/>
    <w:rsid w:val="00394537"/>
    <w:rsid w:val="00394ACA"/>
    <w:rsid w:val="003A08DB"/>
    <w:rsid w:val="003A71B6"/>
    <w:rsid w:val="003B02C3"/>
    <w:rsid w:val="003B28AA"/>
    <w:rsid w:val="003B55F2"/>
    <w:rsid w:val="003B7DA8"/>
    <w:rsid w:val="003C1AEA"/>
    <w:rsid w:val="003C68EC"/>
    <w:rsid w:val="003E30F9"/>
    <w:rsid w:val="003E33AE"/>
    <w:rsid w:val="003E5B7A"/>
    <w:rsid w:val="003F13DB"/>
    <w:rsid w:val="003F2863"/>
    <w:rsid w:val="003F47E4"/>
    <w:rsid w:val="003F5092"/>
    <w:rsid w:val="00402C07"/>
    <w:rsid w:val="00404710"/>
    <w:rsid w:val="004057B0"/>
    <w:rsid w:val="00421074"/>
    <w:rsid w:val="00430AD5"/>
    <w:rsid w:val="00431522"/>
    <w:rsid w:val="0043401E"/>
    <w:rsid w:val="00443FBB"/>
    <w:rsid w:val="004548A7"/>
    <w:rsid w:val="00461D8B"/>
    <w:rsid w:val="0046732B"/>
    <w:rsid w:val="00474432"/>
    <w:rsid w:val="004752B1"/>
    <w:rsid w:val="00475B37"/>
    <w:rsid w:val="00480ED7"/>
    <w:rsid w:val="004813DE"/>
    <w:rsid w:val="00481C34"/>
    <w:rsid w:val="00497972"/>
    <w:rsid w:val="004A41E0"/>
    <w:rsid w:val="004A7423"/>
    <w:rsid w:val="004B1FC3"/>
    <w:rsid w:val="004B70B1"/>
    <w:rsid w:val="004C1ACE"/>
    <w:rsid w:val="004C3C24"/>
    <w:rsid w:val="004D7370"/>
    <w:rsid w:val="004E40B0"/>
    <w:rsid w:val="004E735E"/>
    <w:rsid w:val="004F6347"/>
    <w:rsid w:val="00510660"/>
    <w:rsid w:val="00512EDA"/>
    <w:rsid w:val="005242D0"/>
    <w:rsid w:val="005262A9"/>
    <w:rsid w:val="00526E84"/>
    <w:rsid w:val="00532EAE"/>
    <w:rsid w:val="00541349"/>
    <w:rsid w:val="00544509"/>
    <w:rsid w:val="00551458"/>
    <w:rsid w:val="005529C8"/>
    <w:rsid w:val="005548A7"/>
    <w:rsid w:val="00556155"/>
    <w:rsid w:val="005639D9"/>
    <w:rsid w:val="005672F8"/>
    <w:rsid w:val="005729DE"/>
    <w:rsid w:val="00572AB2"/>
    <w:rsid w:val="00572EEA"/>
    <w:rsid w:val="0057620E"/>
    <w:rsid w:val="00596041"/>
    <w:rsid w:val="005B2797"/>
    <w:rsid w:val="005B70DD"/>
    <w:rsid w:val="005B7230"/>
    <w:rsid w:val="005C15BC"/>
    <w:rsid w:val="005C1D69"/>
    <w:rsid w:val="005C3489"/>
    <w:rsid w:val="005C348C"/>
    <w:rsid w:val="005C4FB9"/>
    <w:rsid w:val="005E2685"/>
    <w:rsid w:val="005F0683"/>
    <w:rsid w:val="00601684"/>
    <w:rsid w:val="0060429E"/>
    <w:rsid w:val="00616177"/>
    <w:rsid w:val="006237C6"/>
    <w:rsid w:val="00625DED"/>
    <w:rsid w:val="00626EFD"/>
    <w:rsid w:val="0063052C"/>
    <w:rsid w:val="006333E3"/>
    <w:rsid w:val="006350DE"/>
    <w:rsid w:val="006435B6"/>
    <w:rsid w:val="006453EC"/>
    <w:rsid w:val="006612C3"/>
    <w:rsid w:val="00676BCF"/>
    <w:rsid w:val="00685198"/>
    <w:rsid w:val="00697974"/>
    <w:rsid w:val="006A043D"/>
    <w:rsid w:val="006A5D0F"/>
    <w:rsid w:val="006A666F"/>
    <w:rsid w:val="006B15C8"/>
    <w:rsid w:val="006B1CEE"/>
    <w:rsid w:val="006B3690"/>
    <w:rsid w:val="006B64CB"/>
    <w:rsid w:val="006C2CA7"/>
    <w:rsid w:val="006D4DE3"/>
    <w:rsid w:val="006D516E"/>
    <w:rsid w:val="006E2AD9"/>
    <w:rsid w:val="00701254"/>
    <w:rsid w:val="00710BCC"/>
    <w:rsid w:val="00713585"/>
    <w:rsid w:val="00731A71"/>
    <w:rsid w:val="00741696"/>
    <w:rsid w:val="007427DA"/>
    <w:rsid w:val="007432D4"/>
    <w:rsid w:val="00744D9C"/>
    <w:rsid w:val="00751282"/>
    <w:rsid w:val="00753C0F"/>
    <w:rsid w:val="007579A3"/>
    <w:rsid w:val="007651BC"/>
    <w:rsid w:val="00766838"/>
    <w:rsid w:val="00770A55"/>
    <w:rsid w:val="0077550C"/>
    <w:rsid w:val="007755CC"/>
    <w:rsid w:val="00786A8D"/>
    <w:rsid w:val="0079113B"/>
    <w:rsid w:val="0079588A"/>
    <w:rsid w:val="00797068"/>
    <w:rsid w:val="007A123F"/>
    <w:rsid w:val="007A5757"/>
    <w:rsid w:val="007B1DFE"/>
    <w:rsid w:val="007B36A9"/>
    <w:rsid w:val="007B3CF5"/>
    <w:rsid w:val="007B51E3"/>
    <w:rsid w:val="007C70FE"/>
    <w:rsid w:val="007D644B"/>
    <w:rsid w:val="007E7ED0"/>
    <w:rsid w:val="007F5AF7"/>
    <w:rsid w:val="0080258B"/>
    <w:rsid w:val="00803A13"/>
    <w:rsid w:val="0081140A"/>
    <w:rsid w:val="00813D13"/>
    <w:rsid w:val="00814138"/>
    <w:rsid w:val="00820B5B"/>
    <w:rsid w:val="00821C0D"/>
    <w:rsid w:val="00822EB7"/>
    <w:rsid w:val="00822EBE"/>
    <w:rsid w:val="00826054"/>
    <w:rsid w:val="00827BC4"/>
    <w:rsid w:val="00832336"/>
    <w:rsid w:val="00833F70"/>
    <w:rsid w:val="00837F66"/>
    <w:rsid w:val="008449F3"/>
    <w:rsid w:val="00847CD1"/>
    <w:rsid w:val="00855944"/>
    <w:rsid w:val="00855AE5"/>
    <w:rsid w:val="00857F5F"/>
    <w:rsid w:val="00864023"/>
    <w:rsid w:val="008651CE"/>
    <w:rsid w:val="00891D9D"/>
    <w:rsid w:val="008924B1"/>
    <w:rsid w:val="008928EB"/>
    <w:rsid w:val="008B001B"/>
    <w:rsid w:val="008B29C6"/>
    <w:rsid w:val="008B428A"/>
    <w:rsid w:val="008B58C4"/>
    <w:rsid w:val="008B7B7D"/>
    <w:rsid w:val="008C60F9"/>
    <w:rsid w:val="008D1112"/>
    <w:rsid w:val="008D291F"/>
    <w:rsid w:val="008F0D20"/>
    <w:rsid w:val="008F5DB7"/>
    <w:rsid w:val="00901ADA"/>
    <w:rsid w:val="0090611F"/>
    <w:rsid w:val="009170E7"/>
    <w:rsid w:val="009209DB"/>
    <w:rsid w:val="00927032"/>
    <w:rsid w:val="00927315"/>
    <w:rsid w:val="00933B8D"/>
    <w:rsid w:val="00937515"/>
    <w:rsid w:val="00943DDF"/>
    <w:rsid w:val="00944C54"/>
    <w:rsid w:val="009458F4"/>
    <w:rsid w:val="00962C4B"/>
    <w:rsid w:val="0097302E"/>
    <w:rsid w:val="00975306"/>
    <w:rsid w:val="00977340"/>
    <w:rsid w:val="00977876"/>
    <w:rsid w:val="00990E27"/>
    <w:rsid w:val="00997724"/>
    <w:rsid w:val="009A68EA"/>
    <w:rsid w:val="009B6600"/>
    <w:rsid w:val="009D0C02"/>
    <w:rsid w:val="009D2531"/>
    <w:rsid w:val="009D5631"/>
    <w:rsid w:val="009D5C22"/>
    <w:rsid w:val="009E195E"/>
    <w:rsid w:val="009E4151"/>
    <w:rsid w:val="009E52E1"/>
    <w:rsid w:val="009E5EA9"/>
    <w:rsid w:val="009F0E84"/>
    <w:rsid w:val="009F2C5C"/>
    <w:rsid w:val="009F3B8B"/>
    <w:rsid w:val="00A01443"/>
    <w:rsid w:val="00A01E3B"/>
    <w:rsid w:val="00A04725"/>
    <w:rsid w:val="00A05946"/>
    <w:rsid w:val="00A16997"/>
    <w:rsid w:val="00A21800"/>
    <w:rsid w:val="00A24E3E"/>
    <w:rsid w:val="00A257C9"/>
    <w:rsid w:val="00A25894"/>
    <w:rsid w:val="00A300E6"/>
    <w:rsid w:val="00A30BF3"/>
    <w:rsid w:val="00A36F75"/>
    <w:rsid w:val="00A43BDE"/>
    <w:rsid w:val="00A55DB5"/>
    <w:rsid w:val="00A56957"/>
    <w:rsid w:val="00A60459"/>
    <w:rsid w:val="00A676C7"/>
    <w:rsid w:val="00A834E2"/>
    <w:rsid w:val="00A849FA"/>
    <w:rsid w:val="00A915F3"/>
    <w:rsid w:val="00AA2E72"/>
    <w:rsid w:val="00AB1CBB"/>
    <w:rsid w:val="00AC29C7"/>
    <w:rsid w:val="00AC3589"/>
    <w:rsid w:val="00AC6BDD"/>
    <w:rsid w:val="00AD799F"/>
    <w:rsid w:val="00AE2826"/>
    <w:rsid w:val="00AE78C4"/>
    <w:rsid w:val="00AE7E6E"/>
    <w:rsid w:val="00AF2197"/>
    <w:rsid w:val="00AF5EB4"/>
    <w:rsid w:val="00AF718F"/>
    <w:rsid w:val="00B03C1B"/>
    <w:rsid w:val="00B05EDE"/>
    <w:rsid w:val="00B1331A"/>
    <w:rsid w:val="00B31077"/>
    <w:rsid w:val="00B3597A"/>
    <w:rsid w:val="00B53C69"/>
    <w:rsid w:val="00B54F7D"/>
    <w:rsid w:val="00B579DD"/>
    <w:rsid w:val="00B608CF"/>
    <w:rsid w:val="00B624BE"/>
    <w:rsid w:val="00B71C84"/>
    <w:rsid w:val="00B729ED"/>
    <w:rsid w:val="00B837C4"/>
    <w:rsid w:val="00B878D1"/>
    <w:rsid w:val="00B934F1"/>
    <w:rsid w:val="00B95D93"/>
    <w:rsid w:val="00B96E08"/>
    <w:rsid w:val="00BC1847"/>
    <w:rsid w:val="00BC7AB9"/>
    <w:rsid w:val="00BD2E05"/>
    <w:rsid w:val="00BF361C"/>
    <w:rsid w:val="00C04B82"/>
    <w:rsid w:val="00C12ED8"/>
    <w:rsid w:val="00C13249"/>
    <w:rsid w:val="00C234CA"/>
    <w:rsid w:val="00C253B2"/>
    <w:rsid w:val="00C26552"/>
    <w:rsid w:val="00C3396D"/>
    <w:rsid w:val="00C40AAD"/>
    <w:rsid w:val="00C633B2"/>
    <w:rsid w:val="00C755E2"/>
    <w:rsid w:val="00C825D6"/>
    <w:rsid w:val="00C84C93"/>
    <w:rsid w:val="00CA49C7"/>
    <w:rsid w:val="00CB0B8B"/>
    <w:rsid w:val="00CB2E82"/>
    <w:rsid w:val="00CB38E7"/>
    <w:rsid w:val="00CC344E"/>
    <w:rsid w:val="00CD0CBB"/>
    <w:rsid w:val="00CD337E"/>
    <w:rsid w:val="00CD4D9F"/>
    <w:rsid w:val="00CE1DFF"/>
    <w:rsid w:val="00CF5069"/>
    <w:rsid w:val="00D028CD"/>
    <w:rsid w:val="00D12DB9"/>
    <w:rsid w:val="00D15938"/>
    <w:rsid w:val="00D249D8"/>
    <w:rsid w:val="00D344FB"/>
    <w:rsid w:val="00D4300D"/>
    <w:rsid w:val="00D4356D"/>
    <w:rsid w:val="00D510ED"/>
    <w:rsid w:val="00D7008D"/>
    <w:rsid w:val="00D701D8"/>
    <w:rsid w:val="00D81CAE"/>
    <w:rsid w:val="00D833F3"/>
    <w:rsid w:val="00D84937"/>
    <w:rsid w:val="00D90E31"/>
    <w:rsid w:val="00D90ED5"/>
    <w:rsid w:val="00D91E18"/>
    <w:rsid w:val="00DA6A03"/>
    <w:rsid w:val="00DA6C07"/>
    <w:rsid w:val="00DB4915"/>
    <w:rsid w:val="00DC3B1D"/>
    <w:rsid w:val="00DC47B2"/>
    <w:rsid w:val="00DC4DA8"/>
    <w:rsid w:val="00DE02C8"/>
    <w:rsid w:val="00DE192A"/>
    <w:rsid w:val="00DE5B52"/>
    <w:rsid w:val="00DF13D9"/>
    <w:rsid w:val="00DF1B9B"/>
    <w:rsid w:val="00DF365C"/>
    <w:rsid w:val="00DF4BE9"/>
    <w:rsid w:val="00DF78F5"/>
    <w:rsid w:val="00E019D5"/>
    <w:rsid w:val="00E0256E"/>
    <w:rsid w:val="00E03D6F"/>
    <w:rsid w:val="00E057DE"/>
    <w:rsid w:val="00E06358"/>
    <w:rsid w:val="00E13F4E"/>
    <w:rsid w:val="00E176FA"/>
    <w:rsid w:val="00E236A3"/>
    <w:rsid w:val="00E2399B"/>
    <w:rsid w:val="00E258E4"/>
    <w:rsid w:val="00E33ACE"/>
    <w:rsid w:val="00E3520A"/>
    <w:rsid w:val="00E452CD"/>
    <w:rsid w:val="00E46B76"/>
    <w:rsid w:val="00E6550C"/>
    <w:rsid w:val="00E66625"/>
    <w:rsid w:val="00E74B4A"/>
    <w:rsid w:val="00E94063"/>
    <w:rsid w:val="00E9452C"/>
    <w:rsid w:val="00EB1B85"/>
    <w:rsid w:val="00EB7512"/>
    <w:rsid w:val="00EC1802"/>
    <w:rsid w:val="00EE44F5"/>
    <w:rsid w:val="00EF29BB"/>
    <w:rsid w:val="00EF4D03"/>
    <w:rsid w:val="00F021A6"/>
    <w:rsid w:val="00F030AF"/>
    <w:rsid w:val="00F03488"/>
    <w:rsid w:val="00F041C9"/>
    <w:rsid w:val="00F14436"/>
    <w:rsid w:val="00F24725"/>
    <w:rsid w:val="00F257D9"/>
    <w:rsid w:val="00F33292"/>
    <w:rsid w:val="00F35877"/>
    <w:rsid w:val="00F4511C"/>
    <w:rsid w:val="00F50480"/>
    <w:rsid w:val="00F679A7"/>
    <w:rsid w:val="00F73364"/>
    <w:rsid w:val="00F81F1C"/>
    <w:rsid w:val="00F90CF3"/>
    <w:rsid w:val="00F93980"/>
    <w:rsid w:val="00F95B5B"/>
    <w:rsid w:val="00FA5344"/>
    <w:rsid w:val="00FA7E46"/>
    <w:rsid w:val="00FB12AC"/>
    <w:rsid w:val="00FB53A7"/>
    <w:rsid w:val="00FB76CA"/>
    <w:rsid w:val="00FC1FEA"/>
    <w:rsid w:val="00FC55F9"/>
    <w:rsid w:val="00FC7DBB"/>
    <w:rsid w:val="00FD222B"/>
    <w:rsid w:val="00FD2FA9"/>
    <w:rsid w:val="00FD5897"/>
    <w:rsid w:val="00FD6D16"/>
    <w:rsid w:val="00FD7EE5"/>
    <w:rsid w:val="00FE624D"/>
    <w:rsid w:val="00FE784F"/>
    <w:rsid w:val="00FF22E3"/>
    <w:rsid w:val="00FF5B19"/>
    <w:rsid w:val="00FF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0FAEC3"/>
  <w15:docId w15:val="{1A5C40F5-E22F-4401-A0CB-9E90DC0E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6E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03"/>
    <w:pPr>
      <w:ind w:left="720"/>
      <w:contextualSpacing/>
    </w:pPr>
  </w:style>
  <w:style w:type="paragraph" w:styleId="BalloonText">
    <w:name w:val="Balloon Text"/>
    <w:basedOn w:val="Normal"/>
    <w:link w:val="BalloonTextChar"/>
    <w:uiPriority w:val="99"/>
    <w:semiHidden/>
    <w:unhideWhenUsed/>
    <w:rsid w:val="00C82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D6"/>
    <w:rPr>
      <w:rFonts w:ascii="Segoe UI" w:hAnsi="Segoe UI" w:cs="Segoe UI"/>
      <w:sz w:val="18"/>
      <w:szCs w:val="18"/>
    </w:rPr>
  </w:style>
  <w:style w:type="character" w:styleId="Strong">
    <w:name w:val="Strong"/>
    <w:basedOn w:val="DefaultParagraphFont"/>
    <w:uiPriority w:val="22"/>
    <w:qFormat/>
    <w:rsid w:val="00857F5F"/>
    <w:rPr>
      <w:b/>
      <w:bCs/>
    </w:rPr>
  </w:style>
  <w:style w:type="paragraph" w:styleId="Header">
    <w:name w:val="header"/>
    <w:basedOn w:val="Normal"/>
    <w:link w:val="HeaderChar"/>
    <w:uiPriority w:val="99"/>
    <w:unhideWhenUsed/>
    <w:rsid w:val="00322CC2"/>
    <w:pPr>
      <w:tabs>
        <w:tab w:val="center" w:pos="4680"/>
        <w:tab w:val="right" w:pos="9360"/>
      </w:tabs>
    </w:pPr>
  </w:style>
  <w:style w:type="character" w:customStyle="1" w:styleId="HeaderChar">
    <w:name w:val="Header Char"/>
    <w:basedOn w:val="DefaultParagraphFont"/>
    <w:link w:val="Header"/>
    <w:uiPriority w:val="99"/>
    <w:rsid w:val="00322CC2"/>
    <w:rPr>
      <w:rFonts w:ascii="Times New Roman" w:hAnsi="Times New Roman" w:cs="Times New Roman"/>
      <w:sz w:val="24"/>
      <w:szCs w:val="24"/>
    </w:rPr>
  </w:style>
  <w:style w:type="paragraph" w:styleId="Footer">
    <w:name w:val="footer"/>
    <w:basedOn w:val="Normal"/>
    <w:link w:val="FooterChar"/>
    <w:uiPriority w:val="99"/>
    <w:unhideWhenUsed/>
    <w:rsid w:val="00322CC2"/>
    <w:pPr>
      <w:tabs>
        <w:tab w:val="center" w:pos="4680"/>
        <w:tab w:val="right" w:pos="9360"/>
      </w:tabs>
    </w:pPr>
  </w:style>
  <w:style w:type="character" w:customStyle="1" w:styleId="FooterChar">
    <w:name w:val="Footer Char"/>
    <w:basedOn w:val="DefaultParagraphFont"/>
    <w:link w:val="Footer"/>
    <w:uiPriority w:val="99"/>
    <w:rsid w:val="00322C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8305-884C-480A-AEF7-232570BA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cp:lastModifiedBy>
  <cp:revision>2</cp:revision>
  <cp:lastPrinted>2014-11-05T21:23:00Z</cp:lastPrinted>
  <dcterms:created xsi:type="dcterms:W3CDTF">2017-04-13T15:13:00Z</dcterms:created>
  <dcterms:modified xsi:type="dcterms:W3CDTF">2017-04-13T15:13:00Z</dcterms:modified>
</cp:coreProperties>
</file>