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2AAA5" w14:textId="4D0630F0" w:rsidR="00626EFD" w:rsidRPr="0013565E" w:rsidRDefault="00626EFD" w:rsidP="005672F8">
      <w:pPr>
        <w:jc w:val="center"/>
        <w:rPr>
          <w:rFonts w:asciiTheme="minorHAnsi" w:hAnsiTheme="minorHAnsi"/>
          <w:b/>
          <w:sz w:val="22"/>
          <w:szCs w:val="22"/>
        </w:rPr>
      </w:pPr>
      <w:r w:rsidRPr="0013565E">
        <w:rPr>
          <w:rFonts w:asciiTheme="minorHAnsi" w:hAnsiTheme="minorHAnsi"/>
          <w:b/>
          <w:sz w:val="22"/>
          <w:szCs w:val="22"/>
        </w:rPr>
        <w:t>Capital Area Health Alliance</w:t>
      </w:r>
    </w:p>
    <w:p w14:paraId="36F98343" w14:textId="77777777" w:rsidR="00626EFD" w:rsidRPr="0013565E" w:rsidRDefault="00626EFD" w:rsidP="005672F8">
      <w:pPr>
        <w:jc w:val="center"/>
        <w:rPr>
          <w:rFonts w:asciiTheme="minorHAnsi" w:hAnsiTheme="minorHAnsi"/>
          <w:b/>
          <w:sz w:val="22"/>
          <w:szCs w:val="22"/>
        </w:rPr>
      </w:pPr>
      <w:r w:rsidRPr="0013565E">
        <w:rPr>
          <w:rFonts w:asciiTheme="minorHAnsi" w:hAnsiTheme="minorHAnsi"/>
          <w:b/>
          <w:sz w:val="22"/>
          <w:szCs w:val="22"/>
        </w:rPr>
        <w:t>Capital Area Physician Experience (CAPE)</w:t>
      </w:r>
    </w:p>
    <w:p w14:paraId="1D2D7CFB" w14:textId="3339E1BA" w:rsidR="00626EFD" w:rsidRPr="00E9452C" w:rsidRDefault="00E057DE" w:rsidP="005672F8">
      <w:pPr>
        <w:jc w:val="center"/>
        <w:rPr>
          <w:rFonts w:asciiTheme="minorHAnsi" w:hAnsiTheme="minorHAnsi"/>
          <w:sz w:val="22"/>
          <w:szCs w:val="22"/>
        </w:rPr>
      </w:pPr>
      <w:r>
        <w:rPr>
          <w:rFonts w:asciiTheme="minorHAnsi" w:hAnsiTheme="minorHAnsi"/>
          <w:sz w:val="22"/>
          <w:szCs w:val="22"/>
        </w:rPr>
        <w:t>January 26,</w:t>
      </w:r>
      <w:r w:rsidR="005242D0">
        <w:rPr>
          <w:rFonts w:asciiTheme="minorHAnsi" w:hAnsiTheme="minorHAnsi"/>
          <w:sz w:val="22"/>
          <w:szCs w:val="22"/>
        </w:rPr>
        <w:t xml:space="preserve"> 201</w:t>
      </w:r>
      <w:r>
        <w:rPr>
          <w:rFonts w:asciiTheme="minorHAnsi" w:hAnsiTheme="minorHAnsi"/>
          <w:sz w:val="22"/>
          <w:szCs w:val="22"/>
        </w:rPr>
        <w:t>7</w:t>
      </w:r>
    </w:p>
    <w:p w14:paraId="75206247" w14:textId="73121497" w:rsidR="00F257D9" w:rsidRPr="00E9452C" w:rsidRDefault="00E057DE" w:rsidP="005672F8">
      <w:pPr>
        <w:jc w:val="center"/>
        <w:rPr>
          <w:rFonts w:asciiTheme="minorHAnsi" w:hAnsiTheme="minorHAnsi"/>
          <w:sz w:val="22"/>
          <w:szCs w:val="22"/>
        </w:rPr>
      </w:pPr>
      <w:r>
        <w:rPr>
          <w:rFonts w:asciiTheme="minorHAnsi" w:hAnsiTheme="minorHAnsi"/>
          <w:sz w:val="22"/>
          <w:szCs w:val="22"/>
        </w:rPr>
        <w:t>Forest Community Health Center, Lansing</w:t>
      </w:r>
    </w:p>
    <w:p w14:paraId="7667275D" w14:textId="77777777" w:rsidR="00626EFD" w:rsidRPr="00E9452C" w:rsidRDefault="00626EFD" w:rsidP="005672F8">
      <w:pPr>
        <w:rPr>
          <w:rFonts w:asciiTheme="minorHAnsi" w:hAnsiTheme="minorHAnsi"/>
          <w:sz w:val="22"/>
          <w:szCs w:val="22"/>
        </w:rPr>
      </w:pPr>
    </w:p>
    <w:p w14:paraId="6E5E1870" w14:textId="32B6CFDE" w:rsidR="00626EFD" w:rsidRPr="00E9452C" w:rsidRDefault="00C755E2" w:rsidP="005672F8">
      <w:pPr>
        <w:jc w:val="center"/>
        <w:rPr>
          <w:rFonts w:asciiTheme="minorHAnsi" w:hAnsiTheme="minorHAnsi"/>
          <w:b/>
          <w:sz w:val="22"/>
          <w:szCs w:val="22"/>
        </w:rPr>
      </w:pPr>
      <w:r w:rsidRPr="00E9452C">
        <w:rPr>
          <w:rFonts w:asciiTheme="minorHAnsi" w:hAnsiTheme="minorHAnsi"/>
          <w:b/>
          <w:sz w:val="22"/>
          <w:szCs w:val="22"/>
        </w:rPr>
        <w:t>MEETING MINUTES</w:t>
      </w:r>
    </w:p>
    <w:p w14:paraId="6610562E" w14:textId="77777777" w:rsidR="00626EFD" w:rsidRPr="00E9452C" w:rsidRDefault="00626EFD" w:rsidP="005672F8">
      <w:pPr>
        <w:rPr>
          <w:rFonts w:asciiTheme="minorHAnsi" w:hAnsiTheme="minorHAnsi"/>
          <w:sz w:val="22"/>
          <w:szCs w:val="22"/>
        </w:rPr>
      </w:pPr>
    </w:p>
    <w:p w14:paraId="1BC70D69" w14:textId="77777777" w:rsidR="005B2797" w:rsidRPr="00E9452C" w:rsidRDefault="005B2797" w:rsidP="005672F8">
      <w:pPr>
        <w:rPr>
          <w:rFonts w:asciiTheme="minorHAnsi" w:hAnsiTheme="minorHAnsi"/>
          <w:b/>
          <w:sz w:val="22"/>
          <w:szCs w:val="22"/>
          <w:u w:val="single"/>
        </w:rPr>
      </w:pPr>
      <w:r w:rsidRPr="00E9452C">
        <w:rPr>
          <w:rFonts w:asciiTheme="minorHAnsi" w:hAnsiTheme="minorHAnsi"/>
          <w:b/>
          <w:sz w:val="22"/>
          <w:szCs w:val="22"/>
          <w:u w:val="single"/>
        </w:rPr>
        <w:t>Participants</w:t>
      </w:r>
    </w:p>
    <w:p w14:paraId="2AED53D7" w14:textId="670E421E" w:rsidR="005242D0" w:rsidRDefault="005242D0" w:rsidP="00F50480">
      <w:pPr>
        <w:tabs>
          <w:tab w:val="left" w:pos="2880"/>
        </w:tabs>
        <w:rPr>
          <w:rFonts w:asciiTheme="minorHAnsi" w:hAnsiTheme="minorHAnsi"/>
          <w:sz w:val="22"/>
          <w:szCs w:val="22"/>
        </w:rPr>
      </w:pPr>
      <w:r>
        <w:rPr>
          <w:rFonts w:asciiTheme="minorHAnsi" w:hAnsiTheme="minorHAnsi"/>
          <w:sz w:val="22"/>
          <w:szCs w:val="22"/>
        </w:rPr>
        <w:t>Barbara Ball McClure</w:t>
      </w:r>
      <w:r>
        <w:rPr>
          <w:rFonts w:asciiTheme="minorHAnsi" w:hAnsiTheme="minorHAnsi"/>
          <w:sz w:val="22"/>
          <w:szCs w:val="22"/>
        </w:rPr>
        <w:tab/>
        <w:t>MSU College of Human Medicine</w:t>
      </w:r>
    </w:p>
    <w:p w14:paraId="42FD5C8F" w14:textId="567DE401" w:rsidR="009F3B8B" w:rsidRDefault="009F3B8B" w:rsidP="00F50480">
      <w:pPr>
        <w:tabs>
          <w:tab w:val="left" w:pos="2880"/>
        </w:tabs>
        <w:rPr>
          <w:rFonts w:asciiTheme="minorHAnsi" w:hAnsiTheme="minorHAnsi"/>
          <w:sz w:val="22"/>
          <w:szCs w:val="22"/>
        </w:rPr>
      </w:pPr>
      <w:r>
        <w:rPr>
          <w:rFonts w:asciiTheme="minorHAnsi" w:hAnsiTheme="minorHAnsi"/>
          <w:sz w:val="22"/>
          <w:szCs w:val="22"/>
        </w:rPr>
        <w:t>Sheri Clarke, PhD</w:t>
      </w:r>
      <w:r>
        <w:rPr>
          <w:rFonts w:asciiTheme="minorHAnsi" w:hAnsiTheme="minorHAnsi"/>
          <w:sz w:val="22"/>
          <w:szCs w:val="22"/>
        </w:rPr>
        <w:tab/>
        <w:t>McLaren Greater Lansing</w:t>
      </w:r>
    </w:p>
    <w:p w14:paraId="472630C7" w14:textId="72B24482" w:rsidR="00F50480" w:rsidRDefault="00F50480" w:rsidP="00F50480">
      <w:pPr>
        <w:tabs>
          <w:tab w:val="left" w:pos="2880"/>
        </w:tabs>
        <w:rPr>
          <w:rFonts w:asciiTheme="minorHAnsi" w:hAnsiTheme="minorHAnsi"/>
          <w:sz w:val="22"/>
          <w:szCs w:val="22"/>
        </w:rPr>
      </w:pPr>
      <w:r w:rsidRPr="002A3EF8">
        <w:rPr>
          <w:rFonts w:asciiTheme="minorHAnsi" w:hAnsiTheme="minorHAnsi"/>
          <w:sz w:val="22"/>
          <w:szCs w:val="22"/>
        </w:rPr>
        <w:t>Mary Anne Ford</w:t>
      </w:r>
      <w:r w:rsidRPr="002A3EF8">
        <w:rPr>
          <w:rFonts w:asciiTheme="minorHAnsi" w:hAnsiTheme="minorHAnsi"/>
          <w:sz w:val="22"/>
          <w:szCs w:val="22"/>
        </w:rPr>
        <w:tab/>
        <w:t>Consultant, Capital Area Health Alliance</w:t>
      </w:r>
    </w:p>
    <w:p w14:paraId="00976F9C" w14:textId="4CA16B91" w:rsidR="00E057DE" w:rsidRDefault="00E057DE" w:rsidP="00F50480">
      <w:pPr>
        <w:tabs>
          <w:tab w:val="left" w:pos="2880"/>
        </w:tabs>
        <w:rPr>
          <w:rFonts w:asciiTheme="minorHAnsi" w:hAnsiTheme="minorHAnsi"/>
          <w:sz w:val="22"/>
          <w:szCs w:val="22"/>
        </w:rPr>
      </w:pPr>
      <w:r>
        <w:rPr>
          <w:rFonts w:asciiTheme="minorHAnsi" w:hAnsiTheme="minorHAnsi"/>
          <w:sz w:val="22"/>
          <w:szCs w:val="22"/>
        </w:rPr>
        <w:t>Barbara Hilborn</w:t>
      </w:r>
      <w:r>
        <w:rPr>
          <w:rFonts w:asciiTheme="minorHAnsi" w:hAnsiTheme="minorHAnsi"/>
          <w:sz w:val="22"/>
          <w:szCs w:val="22"/>
        </w:rPr>
        <w:tab/>
        <w:t>Sparrow Health System</w:t>
      </w:r>
    </w:p>
    <w:p w14:paraId="4BAAA9A3" w14:textId="6D3AB950" w:rsidR="009F3B8B" w:rsidRDefault="009F3B8B" w:rsidP="00F50480">
      <w:pPr>
        <w:tabs>
          <w:tab w:val="left" w:pos="2880"/>
        </w:tabs>
        <w:rPr>
          <w:rFonts w:asciiTheme="minorHAnsi" w:hAnsiTheme="minorHAnsi"/>
          <w:sz w:val="22"/>
          <w:szCs w:val="22"/>
        </w:rPr>
      </w:pPr>
      <w:r>
        <w:rPr>
          <w:rFonts w:asciiTheme="minorHAnsi" w:hAnsiTheme="minorHAnsi"/>
          <w:sz w:val="22"/>
          <w:szCs w:val="22"/>
        </w:rPr>
        <w:t>Angie Kempainnen</w:t>
      </w:r>
      <w:r>
        <w:rPr>
          <w:rFonts w:asciiTheme="minorHAnsi" w:hAnsiTheme="minorHAnsi"/>
          <w:sz w:val="22"/>
          <w:szCs w:val="22"/>
        </w:rPr>
        <w:tab/>
        <w:t>Ingham County Medical Society</w:t>
      </w:r>
    </w:p>
    <w:p w14:paraId="67A886D8" w14:textId="1780BAC4" w:rsidR="00E057DE" w:rsidRDefault="00E057DE" w:rsidP="00F50480">
      <w:pPr>
        <w:tabs>
          <w:tab w:val="left" w:pos="2880"/>
        </w:tabs>
        <w:rPr>
          <w:rFonts w:asciiTheme="minorHAnsi" w:hAnsiTheme="minorHAnsi"/>
          <w:sz w:val="22"/>
          <w:szCs w:val="22"/>
        </w:rPr>
      </w:pPr>
      <w:r>
        <w:rPr>
          <w:rFonts w:asciiTheme="minorHAnsi" w:hAnsiTheme="minorHAnsi"/>
          <w:sz w:val="22"/>
          <w:szCs w:val="22"/>
        </w:rPr>
        <w:t>Russ Kolski</w:t>
      </w:r>
      <w:r>
        <w:rPr>
          <w:rFonts w:asciiTheme="minorHAnsi" w:hAnsiTheme="minorHAnsi"/>
          <w:sz w:val="22"/>
          <w:szCs w:val="22"/>
        </w:rPr>
        <w:tab/>
        <w:t>Ingham Community Health Centers</w:t>
      </w:r>
    </w:p>
    <w:p w14:paraId="253B8C0C" w14:textId="7DB10421" w:rsidR="00F50480" w:rsidRDefault="00F50480" w:rsidP="00F50480">
      <w:pPr>
        <w:tabs>
          <w:tab w:val="left" w:pos="2880"/>
        </w:tabs>
        <w:rPr>
          <w:rFonts w:asciiTheme="minorHAnsi" w:hAnsiTheme="minorHAnsi"/>
          <w:sz w:val="22"/>
          <w:szCs w:val="22"/>
        </w:rPr>
      </w:pPr>
      <w:r w:rsidRPr="002A3EF8">
        <w:rPr>
          <w:rFonts w:asciiTheme="minorHAnsi" w:hAnsiTheme="minorHAnsi"/>
          <w:sz w:val="22"/>
          <w:szCs w:val="22"/>
        </w:rPr>
        <w:t>Kathy Hollister</w:t>
      </w:r>
      <w:r w:rsidRPr="002A3EF8">
        <w:rPr>
          <w:rFonts w:asciiTheme="minorHAnsi" w:hAnsiTheme="minorHAnsi"/>
          <w:sz w:val="22"/>
          <w:szCs w:val="22"/>
        </w:rPr>
        <w:tab/>
        <w:t>Capital Area Health Alliance</w:t>
      </w:r>
    </w:p>
    <w:p w14:paraId="4089B5C3" w14:textId="7E0EDB65" w:rsidR="00E057DE" w:rsidRDefault="00E057DE" w:rsidP="00F50480">
      <w:pPr>
        <w:tabs>
          <w:tab w:val="left" w:pos="2880"/>
        </w:tabs>
        <w:rPr>
          <w:rFonts w:asciiTheme="minorHAnsi" w:hAnsiTheme="minorHAnsi"/>
          <w:sz w:val="22"/>
          <w:szCs w:val="22"/>
        </w:rPr>
      </w:pPr>
      <w:r>
        <w:rPr>
          <w:rFonts w:asciiTheme="minorHAnsi" w:hAnsiTheme="minorHAnsi"/>
          <w:sz w:val="22"/>
          <w:szCs w:val="22"/>
        </w:rPr>
        <w:t>Barbara Reamer</w:t>
      </w:r>
      <w:r>
        <w:rPr>
          <w:rFonts w:asciiTheme="minorHAnsi" w:hAnsiTheme="minorHAnsi"/>
          <w:sz w:val="22"/>
          <w:szCs w:val="22"/>
        </w:rPr>
        <w:tab/>
        <w:t>Horizon Bank</w:t>
      </w:r>
    </w:p>
    <w:p w14:paraId="00E42FDF" w14:textId="4D0D3096" w:rsidR="009F3B8B" w:rsidRPr="002A3EF8" w:rsidRDefault="009F3B8B" w:rsidP="00F24725">
      <w:pPr>
        <w:tabs>
          <w:tab w:val="left" w:pos="2880"/>
        </w:tabs>
        <w:rPr>
          <w:rFonts w:asciiTheme="minorHAnsi" w:hAnsiTheme="minorHAnsi"/>
          <w:sz w:val="22"/>
          <w:szCs w:val="22"/>
        </w:rPr>
      </w:pPr>
      <w:r>
        <w:rPr>
          <w:rFonts w:asciiTheme="minorHAnsi" w:hAnsiTheme="minorHAnsi"/>
          <w:sz w:val="22"/>
          <w:szCs w:val="22"/>
        </w:rPr>
        <w:t>Rachel Ruddock</w:t>
      </w:r>
      <w:r>
        <w:rPr>
          <w:rFonts w:asciiTheme="minorHAnsi" w:hAnsiTheme="minorHAnsi"/>
          <w:sz w:val="22"/>
          <w:szCs w:val="22"/>
        </w:rPr>
        <w:tab/>
        <w:t>Michigan Rural Health Association</w:t>
      </w:r>
    </w:p>
    <w:p w14:paraId="2388CD6F" w14:textId="6D8B90F3" w:rsidR="0030292D" w:rsidRDefault="0030292D" w:rsidP="0030292D">
      <w:pPr>
        <w:tabs>
          <w:tab w:val="left" w:pos="2880"/>
        </w:tabs>
        <w:rPr>
          <w:rFonts w:asciiTheme="minorHAnsi" w:hAnsiTheme="minorHAnsi"/>
          <w:sz w:val="22"/>
          <w:szCs w:val="22"/>
        </w:rPr>
      </w:pPr>
      <w:r w:rsidRPr="002A3EF8">
        <w:rPr>
          <w:rFonts w:asciiTheme="minorHAnsi" w:hAnsiTheme="minorHAnsi"/>
          <w:sz w:val="22"/>
          <w:szCs w:val="22"/>
        </w:rPr>
        <w:t>Makayla Smith</w:t>
      </w:r>
      <w:r w:rsidRPr="002A3EF8">
        <w:rPr>
          <w:rFonts w:asciiTheme="minorHAnsi" w:hAnsiTheme="minorHAnsi"/>
          <w:sz w:val="22"/>
          <w:szCs w:val="22"/>
        </w:rPr>
        <w:tab/>
        <w:t>McLaren Greater Lansing</w:t>
      </w:r>
    </w:p>
    <w:p w14:paraId="5911A58E" w14:textId="77777777" w:rsidR="004813DE" w:rsidRPr="00E9452C" w:rsidRDefault="004813DE" w:rsidP="00DE02C8">
      <w:pPr>
        <w:tabs>
          <w:tab w:val="left" w:pos="2880"/>
        </w:tabs>
        <w:rPr>
          <w:rFonts w:asciiTheme="minorHAnsi" w:hAnsiTheme="minorHAnsi"/>
          <w:sz w:val="22"/>
          <w:szCs w:val="22"/>
        </w:rPr>
      </w:pPr>
    </w:p>
    <w:p w14:paraId="4BF4A982" w14:textId="1085519B" w:rsidR="005B2797" w:rsidRDefault="005B2797" w:rsidP="00DE02C8">
      <w:pPr>
        <w:rPr>
          <w:rFonts w:asciiTheme="minorHAnsi" w:hAnsiTheme="minorHAnsi"/>
          <w:b/>
          <w:sz w:val="22"/>
          <w:szCs w:val="22"/>
          <w:u w:val="single"/>
        </w:rPr>
      </w:pPr>
      <w:r w:rsidRPr="00E9452C">
        <w:rPr>
          <w:rFonts w:asciiTheme="minorHAnsi" w:hAnsiTheme="minorHAnsi"/>
          <w:b/>
          <w:sz w:val="22"/>
          <w:szCs w:val="22"/>
          <w:u w:val="single"/>
        </w:rPr>
        <w:t>Discussion</w:t>
      </w:r>
    </w:p>
    <w:p w14:paraId="65985876" w14:textId="77777777" w:rsidR="00DE02C8" w:rsidRPr="00E9452C" w:rsidRDefault="00DE02C8" w:rsidP="00DE02C8">
      <w:pPr>
        <w:rPr>
          <w:rFonts w:asciiTheme="minorHAnsi" w:hAnsiTheme="minorHAnsi"/>
          <w:b/>
          <w:sz w:val="22"/>
          <w:szCs w:val="22"/>
          <w:u w:val="single"/>
        </w:rPr>
      </w:pPr>
    </w:p>
    <w:p w14:paraId="63EA6714" w14:textId="1E8CAD11" w:rsidR="00DE02C8" w:rsidRPr="00E057DE" w:rsidRDefault="005B2797" w:rsidP="00DE02C8">
      <w:pPr>
        <w:pStyle w:val="ListParagraph"/>
        <w:numPr>
          <w:ilvl w:val="0"/>
          <w:numId w:val="2"/>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xml:space="preserve">. </w:t>
      </w:r>
      <w:r w:rsidR="002A3EF8" w:rsidRPr="00E057DE">
        <w:rPr>
          <w:rFonts w:asciiTheme="minorHAnsi" w:hAnsiTheme="minorHAnsi"/>
          <w:sz w:val="22"/>
          <w:szCs w:val="22"/>
        </w:rPr>
        <w:t>Mary Anne Ford</w:t>
      </w:r>
      <w:r w:rsidRPr="00E057DE">
        <w:rPr>
          <w:rFonts w:asciiTheme="minorHAnsi" w:hAnsiTheme="minorHAnsi"/>
          <w:sz w:val="22"/>
          <w:szCs w:val="22"/>
        </w:rPr>
        <w:t xml:space="preserve"> chaired the</w:t>
      </w:r>
      <w:r w:rsidR="000E5C1A" w:rsidRPr="00E057DE">
        <w:rPr>
          <w:rFonts w:asciiTheme="minorHAnsi" w:hAnsiTheme="minorHAnsi"/>
          <w:sz w:val="22"/>
          <w:szCs w:val="22"/>
        </w:rPr>
        <w:t xml:space="preserve"> meeting and welcomed attendees</w:t>
      </w:r>
      <w:r w:rsidR="00E057DE">
        <w:rPr>
          <w:rFonts w:asciiTheme="minorHAnsi" w:hAnsiTheme="minorHAnsi"/>
          <w:sz w:val="22"/>
          <w:szCs w:val="22"/>
        </w:rPr>
        <w:t>.</w:t>
      </w:r>
    </w:p>
    <w:p w14:paraId="60EFC499" w14:textId="650AD867" w:rsidR="00820B5B" w:rsidRDefault="005B2797" w:rsidP="00DE02C8">
      <w:pPr>
        <w:pStyle w:val="ListParagraph"/>
        <w:numPr>
          <w:ilvl w:val="0"/>
          <w:numId w:val="2"/>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sidR="00997724">
        <w:rPr>
          <w:rFonts w:asciiTheme="minorHAnsi" w:hAnsiTheme="minorHAnsi"/>
          <w:sz w:val="22"/>
          <w:szCs w:val="22"/>
        </w:rPr>
        <w:t xml:space="preserve">from </w:t>
      </w:r>
      <w:r w:rsidR="00EA00C0">
        <w:rPr>
          <w:rFonts w:asciiTheme="minorHAnsi" w:hAnsiTheme="minorHAnsi"/>
          <w:sz w:val="22"/>
          <w:szCs w:val="22"/>
        </w:rPr>
        <w:t>October</w:t>
      </w:r>
      <w:bookmarkStart w:id="0" w:name="_GoBack"/>
      <w:bookmarkEnd w:id="0"/>
      <w:r w:rsidR="005242D0">
        <w:rPr>
          <w:rFonts w:asciiTheme="minorHAnsi" w:hAnsiTheme="minorHAnsi"/>
          <w:sz w:val="22"/>
          <w:szCs w:val="22"/>
        </w:rPr>
        <w:t xml:space="preserve"> 2</w:t>
      </w:r>
      <w:r w:rsidR="00855944">
        <w:rPr>
          <w:rFonts w:asciiTheme="minorHAnsi" w:hAnsiTheme="minorHAnsi"/>
          <w:sz w:val="22"/>
          <w:szCs w:val="22"/>
        </w:rPr>
        <w:t>6</w:t>
      </w:r>
      <w:r w:rsidR="005242D0">
        <w:rPr>
          <w:rFonts w:asciiTheme="minorHAnsi" w:hAnsiTheme="minorHAnsi"/>
          <w:sz w:val="22"/>
          <w:szCs w:val="22"/>
        </w:rPr>
        <w:t>, 2016</w:t>
      </w:r>
      <w:r w:rsidR="0026297E" w:rsidRPr="00541349">
        <w:rPr>
          <w:rFonts w:asciiTheme="minorHAnsi" w:hAnsiTheme="minorHAnsi"/>
          <w:sz w:val="22"/>
          <w:szCs w:val="22"/>
        </w:rPr>
        <w:t>, were unanimously approved.</w:t>
      </w:r>
    </w:p>
    <w:p w14:paraId="527A1F07" w14:textId="746084B6" w:rsidR="00E057DE" w:rsidRDefault="00E057DE" w:rsidP="00DE02C8">
      <w:pPr>
        <w:pStyle w:val="ListParagraph"/>
        <w:numPr>
          <w:ilvl w:val="0"/>
          <w:numId w:val="2"/>
        </w:numPr>
        <w:contextualSpacing w:val="0"/>
        <w:rPr>
          <w:rFonts w:asciiTheme="minorHAnsi" w:hAnsiTheme="minorHAnsi"/>
          <w:sz w:val="22"/>
          <w:szCs w:val="22"/>
        </w:rPr>
      </w:pPr>
      <w:r>
        <w:rPr>
          <w:rFonts w:asciiTheme="minorHAnsi" w:hAnsiTheme="minorHAnsi"/>
          <w:b/>
          <w:sz w:val="22"/>
          <w:szCs w:val="22"/>
        </w:rPr>
        <w:t>Planning for 2017</w:t>
      </w:r>
      <w:r w:rsidRPr="00E057DE">
        <w:rPr>
          <w:rFonts w:asciiTheme="minorHAnsi" w:hAnsiTheme="minorHAnsi"/>
          <w:sz w:val="22"/>
          <w:szCs w:val="22"/>
        </w:rPr>
        <w:t>-</w:t>
      </w:r>
      <w:r w:rsidRPr="00937515">
        <w:rPr>
          <w:rFonts w:asciiTheme="minorHAnsi" w:hAnsiTheme="minorHAnsi"/>
          <w:b/>
          <w:sz w:val="22"/>
          <w:szCs w:val="22"/>
        </w:rPr>
        <w:t>2018</w:t>
      </w:r>
      <w:r w:rsidR="00822EBE">
        <w:rPr>
          <w:rFonts w:asciiTheme="minorHAnsi" w:hAnsiTheme="minorHAnsi"/>
          <w:b/>
          <w:sz w:val="22"/>
          <w:szCs w:val="22"/>
        </w:rPr>
        <w:t>.</w:t>
      </w:r>
    </w:p>
    <w:p w14:paraId="0E19835C" w14:textId="1E77DF1B" w:rsidR="00E057DE" w:rsidRDefault="00937515" w:rsidP="00E057DE">
      <w:pPr>
        <w:pStyle w:val="ListParagraph"/>
        <w:numPr>
          <w:ilvl w:val="1"/>
          <w:numId w:val="2"/>
        </w:numPr>
        <w:contextualSpacing w:val="0"/>
        <w:rPr>
          <w:rFonts w:asciiTheme="minorHAnsi" w:hAnsiTheme="minorHAnsi"/>
          <w:sz w:val="22"/>
          <w:szCs w:val="22"/>
        </w:rPr>
      </w:pPr>
      <w:r>
        <w:rPr>
          <w:rFonts w:asciiTheme="minorHAnsi" w:hAnsiTheme="minorHAnsi"/>
          <w:sz w:val="22"/>
          <w:szCs w:val="22"/>
        </w:rPr>
        <w:t>Process:  Kathy Hollister and Mary Anne Ford provided an overview of the CAHA Board’s strategic planning activities in 2016, and that each CAHA Committee is being asked to identify priority goals and activities, along with measurements to evaluate their progress.  As part of its planning, the Board developed a strategy screen which will be considered for all activities.  The strategy screen was included in the packet, and was reviewed by the Committee.  Efforts are also underway to integrate activities of the committee, to promote efficient use of CAHA resources.  Some work being done by CAHA’s Health Care Workforce Committee and Capital Area Community Nursing Network may intersect with CAPE activities and we should look for opportunities to work together</w:t>
      </w:r>
      <w:r w:rsidR="00B71C84">
        <w:rPr>
          <w:rFonts w:asciiTheme="minorHAnsi" w:hAnsiTheme="minorHAnsi"/>
          <w:sz w:val="22"/>
          <w:szCs w:val="22"/>
        </w:rPr>
        <w:t>, when possible.</w:t>
      </w:r>
    </w:p>
    <w:p w14:paraId="071213D4" w14:textId="38B882A9" w:rsidR="00937515" w:rsidRDefault="00B71C84" w:rsidP="00E057DE">
      <w:pPr>
        <w:pStyle w:val="ListParagraph"/>
        <w:numPr>
          <w:ilvl w:val="1"/>
          <w:numId w:val="2"/>
        </w:numPr>
        <w:contextualSpacing w:val="0"/>
        <w:rPr>
          <w:rFonts w:asciiTheme="minorHAnsi" w:hAnsiTheme="minorHAnsi"/>
          <w:sz w:val="22"/>
          <w:szCs w:val="22"/>
        </w:rPr>
      </w:pPr>
      <w:r>
        <w:rPr>
          <w:rFonts w:asciiTheme="minorHAnsi" w:hAnsiTheme="minorHAnsi"/>
          <w:sz w:val="22"/>
          <w:szCs w:val="22"/>
        </w:rPr>
        <w:t xml:space="preserve">Review of Potential </w:t>
      </w:r>
      <w:r w:rsidR="00937515">
        <w:rPr>
          <w:rFonts w:asciiTheme="minorHAnsi" w:hAnsiTheme="minorHAnsi"/>
          <w:sz w:val="22"/>
          <w:szCs w:val="22"/>
        </w:rPr>
        <w:t>Strategies</w:t>
      </w:r>
      <w:r>
        <w:rPr>
          <w:rFonts w:asciiTheme="minorHAnsi" w:hAnsiTheme="minorHAnsi"/>
          <w:sz w:val="22"/>
          <w:szCs w:val="22"/>
        </w:rPr>
        <w:t>:  A list of potential strategies was distributed to the committee.  It was drawn from multiple sources, including the presentation and facilitated discussion at the 2016 spring symposium, responses from surveys of students and physicians participating in the Dine Around events, and ideas raised in committee discussions.  The list of strategies and a summary of the discussion of the strategies is attached to these minutes.  Based on the discussion, the list will be winnowed down for refinement of the strategies and discussion of measurements.</w:t>
      </w:r>
    </w:p>
    <w:p w14:paraId="19794EA9" w14:textId="08D66194" w:rsidR="00B71C84" w:rsidRDefault="00822EBE" w:rsidP="00B71C84">
      <w:pPr>
        <w:pStyle w:val="ListParagraph"/>
        <w:numPr>
          <w:ilvl w:val="0"/>
          <w:numId w:val="2"/>
        </w:numPr>
        <w:contextualSpacing w:val="0"/>
        <w:rPr>
          <w:rFonts w:asciiTheme="minorHAnsi" w:hAnsiTheme="minorHAnsi"/>
          <w:sz w:val="22"/>
          <w:szCs w:val="22"/>
        </w:rPr>
      </w:pPr>
      <w:r>
        <w:rPr>
          <w:rFonts w:asciiTheme="minorHAnsi" w:hAnsiTheme="minorHAnsi"/>
          <w:b/>
          <w:sz w:val="22"/>
          <w:szCs w:val="22"/>
        </w:rPr>
        <w:t xml:space="preserve">CAHA Annual Meeting.  </w:t>
      </w:r>
      <w:r>
        <w:rPr>
          <w:rFonts w:asciiTheme="minorHAnsi" w:hAnsiTheme="minorHAnsi"/>
          <w:sz w:val="22"/>
          <w:szCs w:val="22"/>
        </w:rPr>
        <w:t xml:space="preserve">The annual meeting is on Thursday March 23, 2017 from 8:30 to 111:30 a.m. at the Eagle Eye Conference Center.  The keynote speaker is </w:t>
      </w:r>
      <w:r w:rsidRPr="00822EBE">
        <w:rPr>
          <w:rFonts w:asciiTheme="minorHAnsi" w:hAnsiTheme="minorHAnsi"/>
          <w:sz w:val="22"/>
          <w:szCs w:val="22"/>
        </w:rPr>
        <w:t xml:space="preserve">Marcella Wilson, Transition to Success </w:t>
      </w:r>
      <w:r>
        <w:rPr>
          <w:rFonts w:asciiTheme="minorHAnsi" w:hAnsiTheme="minorHAnsi"/>
          <w:sz w:val="22"/>
          <w:szCs w:val="22"/>
        </w:rPr>
        <w:sym w:font="Symbol" w:char="F0D4"/>
      </w:r>
      <w:r>
        <w:rPr>
          <w:rFonts w:asciiTheme="minorHAnsi" w:hAnsiTheme="minorHAnsi"/>
          <w:sz w:val="22"/>
          <w:szCs w:val="22"/>
        </w:rPr>
        <w:t xml:space="preserve"> </w:t>
      </w:r>
      <w:r w:rsidRPr="00822EBE">
        <w:rPr>
          <w:rFonts w:asciiTheme="minorHAnsi" w:hAnsiTheme="minorHAnsi"/>
          <w:sz w:val="22"/>
          <w:szCs w:val="22"/>
        </w:rPr>
        <w:t>is a standard of care to treat the condition of poverty, addressing social determinants of health by coordinating across healthcare, human service, government, faith-based and education</w:t>
      </w:r>
      <w:r>
        <w:rPr>
          <w:rFonts w:asciiTheme="minorHAnsi" w:hAnsiTheme="minorHAnsi"/>
          <w:sz w:val="22"/>
          <w:szCs w:val="22"/>
        </w:rPr>
        <w:t>.   Again this year, there will be a committee showcase, to highlight the work of CAHA Committees.</w:t>
      </w:r>
    </w:p>
    <w:p w14:paraId="1FDE34B4" w14:textId="487CAEA5" w:rsidR="00A60459" w:rsidRDefault="00822EBE" w:rsidP="00822EBE">
      <w:pPr>
        <w:pStyle w:val="ListParagraph"/>
        <w:numPr>
          <w:ilvl w:val="0"/>
          <w:numId w:val="2"/>
        </w:numPr>
        <w:contextualSpacing w:val="0"/>
        <w:rPr>
          <w:rFonts w:asciiTheme="minorHAnsi" w:hAnsiTheme="minorHAnsi"/>
          <w:sz w:val="22"/>
          <w:szCs w:val="22"/>
        </w:rPr>
      </w:pPr>
      <w:r>
        <w:rPr>
          <w:rFonts w:asciiTheme="minorHAnsi" w:hAnsiTheme="minorHAnsi"/>
          <w:b/>
          <w:sz w:val="22"/>
          <w:szCs w:val="22"/>
        </w:rPr>
        <w:t>Next CAPE Meeting:</w:t>
      </w:r>
      <w:r>
        <w:rPr>
          <w:rFonts w:asciiTheme="minorHAnsi" w:hAnsiTheme="minorHAnsi"/>
          <w:sz w:val="22"/>
          <w:szCs w:val="22"/>
        </w:rPr>
        <w:t xml:space="preserve">  Thursday, February 23 from 8:30 to 10:00 a.m. at the Forest Community Health Center.</w:t>
      </w:r>
    </w:p>
    <w:p w14:paraId="4811A215" w14:textId="77777777" w:rsidR="001C74D2" w:rsidRPr="001C74D2" w:rsidRDefault="001C74D2" w:rsidP="001C74D2">
      <w:pPr>
        <w:rPr>
          <w:rFonts w:asciiTheme="minorHAnsi" w:hAnsiTheme="minorHAnsi"/>
          <w:sz w:val="22"/>
          <w:szCs w:val="22"/>
        </w:rPr>
      </w:pPr>
    </w:p>
    <w:sectPr w:rsidR="001C74D2" w:rsidRPr="001C74D2" w:rsidSect="001C74D2">
      <w:headerReference w:type="default" r:id="rId8"/>
      <w:footerReference w:type="default" r:id="rId9"/>
      <w:pgSz w:w="12240" w:h="15840"/>
      <w:pgMar w:top="1872"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E7A49" w14:textId="77777777" w:rsidR="0097423B" w:rsidRDefault="0097423B" w:rsidP="00322CC2">
      <w:r>
        <w:separator/>
      </w:r>
    </w:p>
  </w:endnote>
  <w:endnote w:type="continuationSeparator" w:id="0">
    <w:p w14:paraId="530F0FF3" w14:textId="77777777" w:rsidR="0097423B" w:rsidRDefault="0097423B" w:rsidP="0032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343741"/>
      <w:docPartObj>
        <w:docPartGallery w:val="Page Numbers (Bottom of Page)"/>
        <w:docPartUnique/>
      </w:docPartObj>
    </w:sdtPr>
    <w:sdtEndPr>
      <w:rPr>
        <w:noProof/>
      </w:rPr>
    </w:sdtEndPr>
    <w:sdtContent>
      <w:p w14:paraId="0A7D83A5" w14:textId="2B7953C6" w:rsidR="004E40B0" w:rsidRDefault="004E40B0">
        <w:pPr>
          <w:pStyle w:val="Footer"/>
          <w:jc w:val="center"/>
        </w:pPr>
        <w:r>
          <w:fldChar w:fldCharType="begin"/>
        </w:r>
        <w:r>
          <w:instrText xml:space="preserve"> PAGE   \* MERGEFORMAT </w:instrText>
        </w:r>
        <w:r>
          <w:fldChar w:fldCharType="separate"/>
        </w:r>
        <w:r w:rsidR="001C74D2">
          <w:rPr>
            <w:noProof/>
          </w:rPr>
          <w:t>2</w:t>
        </w:r>
        <w:r>
          <w:rPr>
            <w:noProof/>
          </w:rPr>
          <w:fldChar w:fldCharType="end"/>
        </w:r>
      </w:p>
    </w:sdtContent>
  </w:sdt>
  <w:p w14:paraId="00F77603" w14:textId="77777777" w:rsidR="004E40B0" w:rsidRDefault="004E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6017" w14:textId="77777777" w:rsidR="0097423B" w:rsidRDefault="0097423B" w:rsidP="00322CC2">
      <w:r>
        <w:separator/>
      </w:r>
    </w:p>
  </w:footnote>
  <w:footnote w:type="continuationSeparator" w:id="0">
    <w:p w14:paraId="68FCA7F8" w14:textId="77777777" w:rsidR="0097423B" w:rsidRDefault="0097423B" w:rsidP="0032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color w:val="A6A6A6" w:themeColor="background1" w:themeShade="A6"/>
        <w:sz w:val="20"/>
        <w:szCs w:val="20"/>
      </w:rPr>
      <w:id w:val="1200355301"/>
      <w:docPartObj>
        <w:docPartGallery w:val="Watermarks"/>
        <w:docPartUnique/>
      </w:docPartObj>
    </w:sdtPr>
    <w:sdtEndPr/>
    <w:sdtContent>
      <w:p w14:paraId="67E6D23C" w14:textId="24CDE794" w:rsidR="00AD799F" w:rsidRPr="00D84937" w:rsidRDefault="00AD799F" w:rsidP="00D84937">
        <w:pPr>
          <w:pStyle w:val="Header"/>
          <w:jc w:val="right"/>
          <w:rPr>
            <w:rFonts w:asciiTheme="minorHAnsi" w:hAnsiTheme="minorHAnsi"/>
            <w:b/>
            <w:color w:val="A6A6A6" w:themeColor="background1" w:themeShade="A6"/>
            <w:sz w:val="20"/>
            <w:szCs w:val="20"/>
          </w:rPr>
        </w:pPr>
        <w:r>
          <w:rPr>
            <w:rFonts w:asciiTheme="minorHAnsi" w:hAnsiTheme="minorHAnsi"/>
            <w:b/>
            <w:noProof/>
            <w:color w:val="A6A6A6" w:themeColor="background1" w:themeShade="A6"/>
            <w:sz w:val="20"/>
            <w:szCs w:val="20"/>
          </w:rPr>
          <w:drawing>
            <wp:anchor distT="0" distB="0" distL="114300" distR="114300" simplePos="0" relativeHeight="251657216" behindDoc="0" locked="0" layoutInCell="1" allowOverlap="1" wp14:anchorId="430C7193" wp14:editId="0FFDE301">
              <wp:simplePos x="0" y="0"/>
              <wp:positionH relativeFrom="column">
                <wp:posOffset>2481390</wp:posOffset>
              </wp:positionH>
              <wp:positionV relativeFrom="paragraph">
                <wp:posOffset>-65405</wp:posOffset>
              </wp:positionV>
              <wp:extent cx="1389413" cy="694707"/>
              <wp:effectExtent l="0" t="0" r="1270" b="0"/>
              <wp:wrapNone/>
              <wp:docPr id="1" name="Picture 1" descr="C:\Users\Owner\AppData\Local\Microsoft\Windows\INetCache\Content.Word\CAPE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Content.Word\CAPEcolo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413" cy="694707"/>
                      </a:xfrm>
                      <a:prstGeom prst="rect">
                        <a:avLst/>
                      </a:prstGeom>
                      <a:noFill/>
                      <a:ln>
                        <a:noFill/>
                      </a:ln>
                    </pic:spPr>
                  </pic:pic>
                </a:graphicData>
              </a:graphic>
              <wp14:sizeRelH relativeFrom="page">
                <wp14:pctWidth>0</wp14:pctWidth>
              </wp14:sizeRelH>
              <wp14:sizeRelV relativeFrom="page">
                <wp14:pctHeight>0</wp14:pctHeight>
              </wp14:sizeRelV>
            </wp:anchor>
          </w:drawing>
        </w:r>
        <w:r w:rsidR="0097423B">
          <w:rPr>
            <w:rFonts w:asciiTheme="minorHAnsi" w:hAnsiTheme="minorHAnsi"/>
            <w:b/>
            <w:noProof/>
            <w:color w:val="A6A6A6" w:themeColor="background1" w:themeShade="A6"/>
            <w:sz w:val="20"/>
            <w:szCs w:val="20"/>
          </w:rPr>
          <w:pict w14:anchorId="0B8B5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6204"/>
    <w:multiLevelType w:val="hybridMultilevel"/>
    <w:tmpl w:val="0494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F624C"/>
    <w:multiLevelType w:val="hybridMultilevel"/>
    <w:tmpl w:val="781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1E8"/>
    <w:multiLevelType w:val="hybridMultilevel"/>
    <w:tmpl w:val="C55C0692"/>
    <w:lvl w:ilvl="0" w:tplc="137CD8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51910"/>
    <w:multiLevelType w:val="hybridMultilevel"/>
    <w:tmpl w:val="55BC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E6570"/>
    <w:multiLevelType w:val="hybridMultilevel"/>
    <w:tmpl w:val="B1907DEA"/>
    <w:lvl w:ilvl="0" w:tplc="7B701382">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8E3F04"/>
    <w:multiLevelType w:val="hybridMultilevel"/>
    <w:tmpl w:val="629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71C26"/>
    <w:multiLevelType w:val="hybridMultilevel"/>
    <w:tmpl w:val="1546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E6568"/>
    <w:multiLevelType w:val="hybridMultilevel"/>
    <w:tmpl w:val="284E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018D1"/>
    <w:multiLevelType w:val="hybridMultilevel"/>
    <w:tmpl w:val="8D3E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373E8"/>
    <w:multiLevelType w:val="hybridMultilevel"/>
    <w:tmpl w:val="F42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0"/>
  </w:num>
  <w:num w:numId="6">
    <w:abstractNumId w:val="7"/>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FD"/>
    <w:rsid w:val="00003E58"/>
    <w:rsid w:val="00005251"/>
    <w:rsid w:val="00005277"/>
    <w:rsid w:val="0001054E"/>
    <w:rsid w:val="00011C0B"/>
    <w:rsid w:val="00012094"/>
    <w:rsid w:val="000246FA"/>
    <w:rsid w:val="000247E7"/>
    <w:rsid w:val="0002528F"/>
    <w:rsid w:val="000317D0"/>
    <w:rsid w:val="00033B6A"/>
    <w:rsid w:val="00042755"/>
    <w:rsid w:val="00052513"/>
    <w:rsid w:val="000536F3"/>
    <w:rsid w:val="00062D56"/>
    <w:rsid w:val="00062F96"/>
    <w:rsid w:val="00070073"/>
    <w:rsid w:val="00076C91"/>
    <w:rsid w:val="00077730"/>
    <w:rsid w:val="000938F4"/>
    <w:rsid w:val="00095A18"/>
    <w:rsid w:val="00095A94"/>
    <w:rsid w:val="00095B3F"/>
    <w:rsid w:val="0009697F"/>
    <w:rsid w:val="000A29AB"/>
    <w:rsid w:val="000B13A6"/>
    <w:rsid w:val="000C0B32"/>
    <w:rsid w:val="000C185F"/>
    <w:rsid w:val="000C1EC6"/>
    <w:rsid w:val="000C37CE"/>
    <w:rsid w:val="000D5E59"/>
    <w:rsid w:val="000E09AB"/>
    <w:rsid w:val="000E43D8"/>
    <w:rsid w:val="000E5C1A"/>
    <w:rsid w:val="00102B5A"/>
    <w:rsid w:val="00122778"/>
    <w:rsid w:val="00132C07"/>
    <w:rsid w:val="00133968"/>
    <w:rsid w:val="0013565E"/>
    <w:rsid w:val="001357CD"/>
    <w:rsid w:val="001361D0"/>
    <w:rsid w:val="00136580"/>
    <w:rsid w:val="00140687"/>
    <w:rsid w:val="00151986"/>
    <w:rsid w:val="00165E09"/>
    <w:rsid w:val="001712A3"/>
    <w:rsid w:val="00172977"/>
    <w:rsid w:val="00191263"/>
    <w:rsid w:val="001945AF"/>
    <w:rsid w:val="00194D90"/>
    <w:rsid w:val="00196CA0"/>
    <w:rsid w:val="001A308A"/>
    <w:rsid w:val="001A4EA6"/>
    <w:rsid w:val="001A6EA3"/>
    <w:rsid w:val="001B20DC"/>
    <w:rsid w:val="001B2BA4"/>
    <w:rsid w:val="001C74D2"/>
    <w:rsid w:val="001D7B28"/>
    <w:rsid w:val="001E6207"/>
    <w:rsid w:val="002014C7"/>
    <w:rsid w:val="002167AB"/>
    <w:rsid w:val="002171D4"/>
    <w:rsid w:val="00217729"/>
    <w:rsid w:val="0022388F"/>
    <w:rsid w:val="002260AD"/>
    <w:rsid w:val="00227ED7"/>
    <w:rsid w:val="002342AC"/>
    <w:rsid w:val="00240360"/>
    <w:rsid w:val="00240E1D"/>
    <w:rsid w:val="00253DE8"/>
    <w:rsid w:val="0026297E"/>
    <w:rsid w:val="0026799C"/>
    <w:rsid w:val="002940BF"/>
    <w:rsid w:val="00297EA4"/>
    <w:rsid w:val="002A3EF8"/>
    <w:rsid w:val="002C1533"/>
    <w:rsid w:val="002D27B4"/>
    <w:rsid w:val="002E4B9F"/>
    <w:rsid w:val="002E543F"/>
    <w:rsid w:val="002F6E9A"/>
    <w:rsid w:val="002F7AE1"/>
    <w:rsid w:val="0030292D"/>
    <w:rsid w:val="0030541E"/>
    <w:rsid w:val="00320A3F"/>
    <w:rsid w:val="00322CC2"/>
    <w:rsid w:val="00326126"/>
    <w:rsid w:val="00334E17"/>
    <w:rsid w:val="00341705"/>
    <w:rsid w:val="00341B44"/>
    <w:rsid w:val="003552BB"/>
    <w:rsid w:val="00356CE2"/>
    <w:rsid w:val="00360201"/>
    <w:rsid w:val="003621B2"/>
    <w:rsid w:val="00364C95"/>
    <w:rsid w:val="00370731"/>
    <w:rsid w:val="00394537"/>
    <w:rsid w:val="00394ACA"/>
    <w:rsid w:val="003A08DB"/>
    <w:rsid w:val="003A71B6"/>
    <w:rsid w:val="003B02C3"/>
    <w:rsid w:val="003B28AA"/>
    <w:rsid w:val="003B55F2"/>
    <w:rsid w:val="003B7DA8"/>
    <w:rsid w:val="003C1AEA"/>
    <w:rsid w:val="003C68EC"/>
    <w:rsid w:val="003E30F9"/>
    <w:rsid w:val="003E33AE"/>
    <w:rsid w:val="003E5B7A"/>
    <w:rsid w:val="003F13DB"/>
    <w:rsid w:val="003F2863"/>
    <w:rsid w:val="003F47E4"/>
    <w:rsid w:val="003F5092"/>
    <w:rsid w:val="00402C07"/>
    <w:rsid w:val="00404710"/>
    <w:rsid w:val="004057B0"/>
    <w:rsid w:val="00430AD5"/>
    <w:rsid w:val="00431522"/>
    <w:rsid w:val="0043401E"/>
    <w:rsid w:val="004548A7"/>
    <w:rsid w:val="00461D8B"/>
    <w:rsid w:val="0046732B"/>
    <w:rsid w:val="00474432"/>
    <w:rsid w:val="004752B1"/>
    <w:rsid w:val="00475B37"/>
    <w:rsid w:val="00480ED7"/>
    <w:rsid w:val="004813DE"/>
    <w:rsid w:val="00481C34"/>
    <w:rsid w:val="00497972"/>
    <w:rsid w:val="004A7423"/>
    <w:rsid w:val="004B1FC3"/>
    <w:rsid w:val="004B70B1"/>
    <w:rsid w:val="004C1ACE"/>
    <w:rsid w:val="004C3C24"/>
    <w:rsid w:val="004D7370"/>
    <w:rsid w:val="004E40B0"/>
    <w:rsid w:val="004E735E"/>
    <w:rsid w:val="004F6347"/>
    <w:rsid w:val="00510660"/>
    <w:rsid w:val="00512EDA"/>
    <w:rsid w:val="005242D0"/>
    <w:rsid w:val="00526E84"/>
    <w:rsid w:val="00532EAE"/>
    <w:rsid w:val="00541349"/>
    <w:rsid w:val="00544509"/>
    <w:rsid w:val="00551458"/>
    <w:rsid w:val="005529C8"/>
    <w:rsid w:val="005548A7"/>
    <w:rsid w:val="00556155"/>
    <w:rsid w:val="005639D9"/>
    <w:rsid w:val="005672F8"/>
    <w:rsid w:val="005729DE"/>
    <w:rsid w:val="00572AB2"/>
    <w:rsid w:val="00572EEA"/>
    <w:rsid w:val="0057620E"/>
    <w:rsid w:val="00596041"/>
    <w:rsid w:val="005B2797"/>
    <w:rsid w:val="005B70DD"/>
    <w:rsid w:val="005B7230"/>
    <w:rsid w:val="005C15BC"/>
    <w:rsid w:val="005C1D69"/>
    <w:rsid w:val="005C3489"/>
    <w:rsid w:val="005C4FB9"/>
    <w:rsid w:val="005E2685"/>
    <w:rsid w:val="005F0683"/>
    <w:rsid w:val="00601684"/>
    <w:rsid w:val="0060429E"/>
    <w:rsid w:val="00616177"/>
    <w:rsid w:val="006237C6"/>
    <w:rsid w:val="00625DED"/>
    <w:rsid w:val="00626EFD"/>
    <w:rsid w:val="0063052C"/>
    <w:rsid w:val="006333E3"/>
    <w:rsid w:val="006350DE"/>
    <w:rsid w:val="006435B6"/>
    <w:rsid w:val="006453EC"/>
    <w:rsid w:val="006612C3"/>
    <w:rsid w:val="00676BCF"/>
    <w:rsid w:val="00685198"/>
    <w:rsid w:val="00697974"/>
    <w:rsid w:val="006A043D"/>
    <w:rsid w:val="006A5D0F"/>
    <w:rsid w:val="006A666F"/>
    <w:rsid w:val="006B15C8"/>
    <w:rsid w:val="006B1CEE"/>
    <w:rsid w:val="006B3690"/>
    <w:rsid w:val="006B64CB"/>
    <w:rsid w:val="006C2CA7"/>
    <w:rsid w:val="006D4DE3"/>
    <w:rsid w:val="006D516E"/>
    <w:rsid w:val="006E2AD9"/>
    <w:rsid w:val="00701254"/>
    <w:rsid w:val="00710BCC"/>
    <w:rsid w:val="00713585"/>
    <w:rsid w:val="00731A71"/>
    <w:rsid w:val="00741696"/>
    <w:rsid w:val="007427DA"/>
    <w:rsid w:val="007432D4"/>
    <w:rsid w:val="00744D9C"/>
    <w:rsid w:val="00751282"/>
    <w:rsid w:val="00753C0F"/>
    <w:rsid w:val="007579A3"/>
    <w:rsid w:val="007651BC"/>
    <w:rsid w:val="00766838"/>
    <w:rsid w:val="00770A55"/>
    <w:rsid w:val="0077550C"/>
    <w:rsid w:val="007755CC"/>
    <w:rsid w:val="00786A8D"/>
    <w:rsid w:val="0079113B"/>
    <w:rsid w:val="0079588A"/>
    <w:rsid w:val="00797068"/>
    <w:rsid w:val="007A123F"/>
    <w:rsid w:val="007B1DFE"/>
    <w:rsid w:val="007B36A9"/>
    <w:rsid w:val="007B3CF5"/>
    <w:rsid w:val="007B51E3"/>
    <w:rsid w:val="007C70FE"/>
    <w:rsid w:val="007D644B"/>
    <w:rsid w:val="007E7ED0"/>
    <w:rsid w:val="007F5AF7"/>
    <w:rsid w:val="0080258B"/>
    <w:rsid w:val="00803A13"/>
    <w:rsid w:val="0081140A"/>
    <w:rsid w:val="00813D13"/>
    <w:rsid w:val="00814138"/>
    <w:rsid w:val="00820B5B"/>
    <w:rsid w:val="00821C0D"/>
    <w:rsid w:val="00822EB7"/>
    <w:rsid w:val="00822EBE"/>
    <w:rsid w:val="00826054"/>
    <w:rsid w:val="00827BC4"/>
    <w:rsid w:val="00832336"/>
    <w:rsid w:val="00833F70"/>
    <w:rsid w:val="00837F66"/>
    <w:rsid w:val="008449F3"/>
    <w:rsid w:val="00847CD1"/>
    <w:rsid w:val="00855944"/>
    <w:rsid w:val="00855AE5"/>
    <w:rsid w:val="00857F5F"/>
    <w:rsid w:val="00864023"/>
    <w:rsid w:val="00891D9D"/>
    <w:rsid w:val="008924B1"/>
    <w:rsid w:val="008928EB"/>
    <w:rsid w:val="008B001B"/>
    <w:rsid w:val="008B29C6"/>
    <w:rsid w:val="008B428A"/>
    <w:rsid w:val="008B58C4"/>
    <w:rsid w:val="008B7B7D"/>
    <w:rsid w:val="008C60F9"/>
    <w:rsid w:val="008D1112"/>
    <w:rsid w:val="008D291F"/>
    <w:rsid w:val="008F0D20"/>
    <w:rsid w:val="008F5DB7"/>
    <w:rsid w:val="00901ADA"/>
    <w:rsid w:val="0090611F"/>
    <w:rsid w:val="009170E7"/>
    <w:rsid w:val="00927032"/>
    <w:rsid w:val="00927315"/>
    <w:rsid w:val="00933B8D"/>
    <w:rsid w:val="00937515"/>
    <w:rsid w:val="00943DDF"/>
    <w:rsid w:val="00944C54"/>
    <w:rsid w:val="009458F4"/>
    <w:rsid w:val="00962C4B"/>
    <w:rsid w:val="0097302E"/>
    <w:rsid w:val="0097423B"/>
    <w:rsid w:val="00975306"/>
    <w:rsid w:val="00977340"/>
    <w:rsid w:val="00977876"/>
    <w:rsid w:val="00990E27"/>
    <w:rsid w:val="00997724"/>
    <w:rsid w:val="009A68EA"/>
    <w:rsid w:val="009B6600"/>
    <w:rsid w:val="009D2531"/>
    <w:rsid w:val="009D5631"/>
    <w:rsid w:val="009D5C22"/>
    <w:rsid w:val="009E195E"/>
    <w:rsid w:val="009E4151"/>
    <w:rsid w:val="009E52E1"/>
    <w:rsid w:val="009E5EA9"/>
    <w:rsid w:val="009F0E84"/>
    <w:rsid w:val="009F2C5C"/>
    <w:rsid w:val="009F3B8B"/>
    <w:rsid w:val="00A01443"/>
    <w:rsid w:val="00A01E3B"/>
    <w:rsid w:val="00A04725"/>
    <w:rsid w:val="00A05946"/>
    <w:rsid w:val="00A16997"/>
    <w:rsid w:val="00A21800"/>
    <w:rsid w:val="00A24E3E"/>
    <w:rsid w:val="00A257C9"/>
    <w:rsid w:val="00A25894"/>
    <w:rsid w:val="00A300E6"/>
    <w:rsid w:val="00A30BF3"/>
    <w:rsid w:val="00A36F75"/>
    <w:rsid w:val="00A43BDE"/>
    <w:rsid w:val="00A55DB5"/>
    <w:rsid w:val="00A56957"/>
    <w:rsid w:val="00A60459"/>
    <w:rsid w:val="00A676C7"/>
    <w:rsid w:val="00A834E2"/>
    <w:rsid w:val="00A849FA"/>
    <w:rsid w:val="00A915F3"/>
    <w:rsid w:val="00AA2E72"/>
    <w:rsid w:val="00AB1CBB"/>
    <w:rsid w:val="00AC29C7"/>
    <w:rsid w:val="00AC3589"/>
    <w:rsid w:val="00AC6BDD"/>
    <w:rsid w:val="00AD799F"/>
    <w:rsid w:val="00AE2826"/>
    <w:rsid w:val="00AE78C4"/>
    <w:rsid w:val="00AE7E6E"/>
    <w:rsid w:val="00AF2197"/>
    <w:rsid w:val="00AF5EB4"/>
    <w:rsid w:val="00AF718F"/>
    <w:rsid w:val="00B03C1B"/>
    <w:rsid w:val="00B05EDE"/>
    <w:rsid w:val="00B1331A"/>
    <w:rsid w:val="00B31077"/>
    <w:rsid w:val="00B3597A"/>
    <w:rsid w:val="00B54F7D"/>
    <w:rsid w:val="00B579DD"/>
    <w:rsid w:val="00B608CF"/>
    <w:rsid w:val="00B71C84"/>
    <w:rsid w:val="00B729ED"/>
    <w:rsid w:val="00B837C4"/>
    <w:rsid w:val="00B878D1"/>
    <w:rsid w:val="00B934F1"/>
    <w:rsid w:val="00B95D93"/>
    <w:rsid w:val="00B96E08"/>
    <w:rsid w:val="00BB5FCD"/>
    <w:rsid w:val="00BC1847"/>
    <w:rsid w:val="00BC7AB9"/>
    <w:rsid w:val="00BD2E05"/>
    <w:rsid w:val="00BF361C"/>
    <w:rsid w:val="00C04B82"/>
    <w:rsid w:val="00C12ED8"/>
    <w:rsid w:val="00C13249"/>
    <w:rsid w:val="00C234CA"/>
    <w:rsid w:val="00C253B2"/>
    <w:rsid w:val="00C26552"/>
    <w:rsid w:val="00C3396D"/>
    <w:rsid w:val="00C40AAD"/>
    <w:rsid w:val="00C633B2"/>
    <w:rsid w:val="00C755E2"/>
    <w:rsid w:val="00C825D6"/>
    <w:rsid w:val="00C84C93"/>
    <w:rsid w:val="00CA49C7"/>
    <w:rsid w:val="00CB0B8B"/>
    <w:rsid w:val="00CB38E7"/>
    <w:rsid w:val="00CC344E"/>
    <w:rsid w:val="00CD0CBB"/>
    <w:rsid w:val="00CD337E"/>
    <w:rsid w:val="00CD4D9F"/>
    <w:rsid w:val="00CE1DFF"/>
    <w:rsid w:val="00CF5069"/>
    <w:rsid w:val="00D028CD"/>
    <w:rsid w:val="00D12DB9"/>
    <w:rsid w:val="00D15938"/>
    <w:rsid w:val="00D249D8"/>
    <w:rsid w:val="00D344FB"/>
    <w:rsid w:val="00D4300D"/>
    <w:rsid w:val="00D4356D"/>
    <w:rsid w:val="00D510ED"/>
    <w:rsid w:val="00D7008D"/>
    <w:rsid w:val="00D701D8"/>
    <w:rsid w:val="00D81CAE"/>
    <w:rsid w:val="00D833F3"/>
    <w:rsid w:val="00D84937"/>
    <w:rsid w:val="00D90E31"/>
    <w:rsid w:val="00D90ED5"/>
    <w:rsid w:val="00D91E18"/>
    <w:rsid w:val="00DA6A03"/>
    <w:rsid w:val="00DA6C07"/>
    <w:rsid w:val="00DB4915"/>
    <w:rsid w:val="00DC3B1D"/>
    <w:rsid w:val="00DC47B2"/>
    <w:rsid w:val="00DC4DA8"/>
    <w:rsid w:val="00DE02C8"/>
    <w:rsid w:val="00DE192A"/>
    <w:rsid w:val="00DE5B52"/>
    <w:rsid w:val="00DF13D9"/>
    <w:rsid w:val="00DF1B9B"/>
    <w:rsid w:val="00DF365C"/>
    <w:rsid w:val="00DF4BE9"/>
    <w:rsid w:val="00DF78F5"/>
    <w:rsid w:val="00E019D5"/>
    <w:rsid w:val="00E0256E"/>
    <w:rsid w:val="00E03D6F"/>
    <w:rsid w:val="00E057DE"/>
    <w:rsid w:val="00E06358"/>
    <w:rsid w:val="00E13F4E"/>
    <w:rsid w:val="00E176FA"/>
    <w:rsid w:val="00E236A3"/>
    <w:rsid w:val="00E2399B"/>
    <w:rsid w:val="00E258E4"/>
    <w:rsid w:val="00E33ACE"/>
    <w:rsid w:val="00E452CD"/>
    <w:rsid w:val="00E46B76"/>
    <w:rsid w:val="00E6550C"/>
    <w:rsid w:val="00E66625"/>
    <w:rsid w:val="00E74B4A"/>
    <w:rsid w:val="00E94063"/>
    <w:rsid w:val="00E9452C"/>
    <w:rsid w:val="00EA00C0"/>
    <w:rsid w:val="00EB1B85"/>
    <w:rsid w:val="00EB7512"/>
    <w:rsid w:val="00EC1802"/>
    <w:rsid w:val="00EE44F5"/>
    <w:rsid w:val="00EF29BB"/>
    <w:rsid w:val="00EF4D03"/>
    <w:rsid w:val="00F021A6"/>
    <w:rsid w:val="00F03488"/>
    <w:rsid w:val="00F041C9"/>
    <w:rsid w:val="00F14436"/>
    <w:rsid w:val="00F24725"/>
    <w:rsid w:val="00F257D9"/>
    <w:rsid w:val="00F33292"/>
    <w:rsid w:val="00F35877"/>
    <w:rsid w:val="00F4511C"/>
    <w:rsid w:val="00F50480"/>
    <w:rsid w:val="00F679A7"/>
    <w:rsid w:val="00F73364"/>
    <w:rsid w:val="00F81F1C"/>
    <w:rsid w:val="00F90CF3"/>
    <w:rsid w:val="00F93980"/>
    <w:rsid w:val="00F95B5B"/>
    <w:rsid w:val="00FA5344"/>
    <w:rsid w:val="00FA7E46"/>
    <w:rsid w:val="00FB12AC"/>
    <w:rsid w:val="00FB53A7"/>
    <w:rsid w:val="00FB76CA"/>
    <w:rsid w:val="00FC1FEA"/>
    <w:rsid w:val="00FC55F9"/>
    <w:rsid w:val="00FC7DBB"/>
    <w:rsid w:val="00FD222B"/>
    <w:rsid w:val="00FD2FA9"/>
    <w:rsid w:val="00FD5897"/>
    <w:rsid w:val="00FD7EE5"/>
    <w:rsid w:val="00FE624D"/>
    <w:rsid w:val="00FE784F"/>
    <w:rsid w:val="00FF22E3"/>
    <w:rsid w:val="00FF5B19"/>
    <w:rsid w:val="00FF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0FAEC3"/>
  <w15:docId w15:val="{BAFE1979-8CF6-43EC-870E-9DC4D98A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6E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03"/>
    <w:pPr>
      <w:ind w:left="720"/>
      <w:contextualSpacing/>
    </w:pPr>
  </w:style>
  <w:style w:type="paragraph" w:styleId="BalloonText">
    <w:name w:val="Balloon Text"/>
    <w:basedOn w:val="Normal"/>
    <w:link w:val="BalloonTextChar"/>
    <w:uiPriority w:val="99"/>
    <w:semiHidden/>
    <w:unhideWhenUsed/>
    <w:rsid w:val="00C82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D6"/>
    <w:rPr>
      <w:rFonts w:ascii="Segoe UI" w:hAnsi="Segoe UI" w:cs="Segoe UI"/>
      <w:sz w:val="18"/>
      <w:szCs w:val="18"/>
    </w:rPr>
  </w:style>
  <w:style w:type="character" w:styleId="Strong">
    <w:name w:val="Strong"/>
    <w:basedOn w:val="DefaultParagraphFont"/>
    <w:uiPriority w:val="22"/>
    <w:qFormat/>
    <w:rsid w:val="00857F5F"/>
    <w:rPr>
      <w:b/>
      <w:bCs/>
    </w:rPr>
  </w:style>
  <w:style w:type="paragraph" w:styleId="Header">
    <w:name w:val="header"/>
    <w:basedOn w:val="Normal"/>
    <w:link w:val="HeaderChar"/>
    <w:uiPriority w:val="99"/>
    <w:unhideWhenUsed/>
    <w:rsid w:val="00322CC2"/>
    <w:pPr>
      <w:tabs>
        <w:tab w:val="center" w:pos="4680"/>
        <w:tab w:val="right" w:pos="9360"/>
      </w:tabs>
    </w:pPr>
  </w:style>
  <w:style w:type="character" w:customStyle="1" w:styleId="HeaderChar">
    <w:name w:val="Header Char"/>
    <w:basedOn w:val="DefaultParagraphFont"/>
    <w:link w:val="Header"/>
    <w:uiPriority w:val="99"/>
    <w:rsid w:val="00322CC2"/>
    <w:rPr>
      <w:rFonts w:ascii="Times New Roman" w:hAnsi="Times New Roman" w:cs="Times New Roman"/>
      <w:sz w:val="24"/>
      <w:szCs w:val="24"/>
    </w:rPr>
  </w:style>
  <w:style w:type="paragraph" w:styleId="Footer">
    <w:name w:val="footer"/>
    <w:basedOn w:val="Normal"/>
    <w:link w:val="FooterChar"/>
    <w:uiPriority w:val="99"/>
    <w:unhideWhenUsed/>
    <w:rsid w:val="00322CC2"/>
    <w:pPr>
      <w:tabs>
        <w:tab w:val="center" w:pos="4680"/>
        <w:tab w:val="right" w:pos="9360"/>
      </w:tabs>
    </w:pPr>
  </w:style>
  <w:style w:type="character" w:customStyle="1" w:styleId="FooterChar">
    <w:name w:val="Footer Char"/>
    <w:basedOn w:val="DefaultParagraphFont"/>
    <w:link w:val="Footer"/>
    <w:uiPriority w:val="99"/>
    <w:rsid w:val="00322C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16AE-60CA-40E7-B48B-8B0C81FB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cp:lastModifiedBy>
  <cp:revision>3</cp:revision>
  <cp:lastPrinted>2014-11-05T21:23:00Z</cp:lastPrinted>
  <dcterms:created xsi:type="dcterms:W3CDTF">2017-02-15T20:29:00Z</dcterms:created>
  <dcterms:modified xsi:type="dcterms:W3CDTF">2017-02-15T20:30:00Z</dcterms:modified>
</cp:coreProperties>
</file>