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968DC" w14:textId="3461A53C" w:rsidR="00A15D3A" w:rsidRDefault="00FE0C32" w:rsidP="00A666AC">
      <w:pPr>
        <w:spacing w:before="240" w:after="0" w:line="360" w:lineRule="auto"/>
        <w:jc w:val="center"/>
        <w:rPr>
          <w:b/>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59B4">
        <w:rPr>
          <w:b/>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 Meeting Minutes</w:t>
      </w:r>
    </w:p>
    <w:p w14:paraId="1669FADD" w14:textId="77777777" w:rsidR="00A666AC" w:rsidRDefault="002659B4" w:rsidP="00A666AC">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Location: </w:t>
      </w: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Lansing Community College</w:t>
      </w:r>
    </w:p>
    <w:p w14:paraId="7FDA8A69" w14:textId="77777777" w:rsidR="00A666AC" w:rsidRDefault="002659B4" w:rsidP="00A666AC">
      <w:pPr>
        <w:spacing w:after="0"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w:t>
      </w:r>
      <w:r w:rsidRPr="00A666AC">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 19, 2017</w:t>
      </w:r>
    </w:p>
    <w:p w14:paraId="71EC2B5E" w14:textId="63098906" w:rsidR="002659B4" w:rsidRPr="00A666AC" w:rsidRDefault="002659B4" w:rsidP="00A666AC">
      <w:pPr>
        <w:spacing w:after="0" w:line="240" w:lineRule="auto"/>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sidRPr="00A666AC">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 pm – 4:00 pm</w:t>
      </w:r>
    </w:p>
    <w:p w14:paraId="7B931BE7" w14:textId="203D08C8" w:rsidR="001A53F8" w:rsidRPr="00A666AC" w:rsidRDefault="00AB1536" w:rsidP="00A666AC">
      <w:pPr>
        <w:spacing w:before="240" w:after="120" w:line="240" w:lineRule="auto"/>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94A10" w:rsidRPr="00A666AC" w14:paraId="2A1FA750" w14:textId="77777777" w:rsidTr="002659B4">
        <w:tc>
          <w:tcPr>
            <w:tcW w:w="3116" w:type="dxa"/>
          </w:tcPr>
          <w:p w14:paraId="06507EF0" w14:textId="6B94141D" w:rsidR="00594A10" w:rsidRPr="00A666AC" w:rsidRDefault="00594A10" w:rsidP="00A666AC">
            <w:pPr>
              <w:pStyle w:val="NoSpacing"/>
            </w:pPr>
            <w:r w:rsidRPr="00A666AC">
              <w:t>Barbara Ball-McClure</w:t>
            </w:r>
          </w:p>
        </w:tc>
        <w:tc>
          <w:tcPr>
            <w:tcW w:w="3117" w:type="dxa"/>
          </w:tcPr>
          <w:p w14:paraId="592260ED" w14:textId="216CB194" w:rsidR="00594A10" w:rsidRPr="00A666AC" w:rsidRDefault="00594A10" w:rsidP="00A666AC">
            <w:pPr>
              <w:pStyle w:val="NoSpacing"/>
            </w:pPr>
            <w:r w:rsidRPr="00A666AC">
              <w:rPr>
                <w:color w:val="000000" w:themeColor="text1"/>
              </w:rPr>
              <w:t>Chad Borodychuk</w:t>
            </w:r>
          </w:p>
        </w:tc>
        <w:tc>
          <w:tcPr>
            <w:tcW w:w="3117" w:type="dxa"/>
          </w:tcPr>
          <w:p w14:paraId="16ED5697" w14:textId="34FA3011" w:rsidR="00594A10" w:rsidRPr="00A666AC" w:rsidRDefault="00594A10" w:rsidP="00A666AC">
            <w:pPr>
              <w:pStyle w:val="NoSpacing"/>
              <w:rPr>
                <w:color w:val="000000" w:themeColor="text1"/>
              </w:rPr>
            </w:pPr>
            <w:r w:rsidRPr="00A666AC">
              <w:rPr>
                <w:color w:val="000000" w:themeColor="text1"/>
              </w:rPr>
              <w:t>Mary Ann Ford</w:t>
            </w:r>
          </w:p>
        </w:tc>
      </w:tr>
      <w:tr w:rsidR="00594A10" w:rsidRPr="00A666AC" w14:paraId="65068869" w14:textId="77777777" w:rsidTr="002659B4">
        <w:tc>
          <w:tcPr>
            <w:tcW w:w="3116" w:type="dxa"/>
          </w:tcPr>
          <w:p w14:paraId="1B627458" w14:textId="08A7EA8A" w:rsidR="00594A10" w:rsidRPr="00A666AC" w:rsidRDefault="00594A10" w:rsidP="00A666AC">
            <w:pPr>
              <w:pStyle w:val="NoSpacing"/>
              <w:rPr>
                <w:color w:val="000000" w:themeColor="text1"/>
              </w:rPr>
            </w:pPr>
            <w:r w:rsidRPr="00A666AC">
              <w:rPr>
                <w:color w:val="000000" w:themeColor="text1"/>
              </w:rPr>
              <w:t xml:space="preserve">Michelle </w:t>
            </w:r>
            <w:proofErr w:type="spellStart"/>
            <w:r w:rsidRPr="00A666AC">
              <w:rPr>
                <w:color w:val="000000" w:themeColor="text1"/>
              </w:rPr>
              <w:t>Hier</w:t>
            </w:r>
            <w:proofErr w:type="spellEnd"/>
          </w:p>
        </w:tc>
        <w:tc>
          <w:tcPr>
            <w:tcW w:w="3117" w:type="dxa"/>
          </w:tcPr>
          <w:p w14:paraId="2B160400" w14:textId="04280CD2" w:rsidR="00594A10" w:rsidRPr="00A666AC" w:rsidRDefault="00594A10" w:rsidP="00A666AC">
            <w:pPr>
              <w:pStyle w:val="NoSpacing"/>
              <w:rPr>
                <w:color w:val="000000" w:themeColor="text1"/>
              </w:rPr>
            </w:pPr>
            <w:r w:rsidRPr="00A666AC">
              <w:rPr>
                <w:color w:val="000000" w:themeColor="text1"/>
              </w:rPr>
              <w:t>Kathy Hollister</w:t>
            </w:r>
          </w:p>
        </w:tc>
        <w:tc>
          <w:tcPr>
            <w:tcW w:w="3117" w:type="dxa"/>
          </w:tcPr>
          <w:p w14:paraId="06A4380A" w14:textId="4DC16C96" w:rsidR="00594A10" w:rsidRPr="00A666AC" w:rsidRDefault="00594A10" w:rsidP="00A666AC">
            <w:pPr>
              <w:pStyle w:val="NoSpacing"/>
              <w:rPr>
                <w:color w:val="000000" w:themeColor="text1"/>
              </w:rPr>
            </w:pPr>
            <w:r w:rsidRPr="00A666AC">
              <w:rPr>
                <w:color w:val="000000" w:themeColor="text1"/>
              </w:rPr>
              <w:t>Ronda Miller</w:t>
            </w:r>
          </w:p>
        </w:tc>
      </w:tr>
      <w:tr w:rsidR="00594A10" w:rsidRPr="00A666AC" w14:paraId="5F85DB46" w14:textId="77777777" w:rsidTr="002659B4">
        <w:tc>
          <w:tcPr>
            <w:tcW w:w="3116" w:type="dxa"/>
          </w:tcPr>
          <w:p w14:paraId="46AC0780" w14:textId="6246EF90" w:rsidR="00594A10" w:rsidRPr="00A666AC" w:rsidRDefault="00594A10" w:rsidP="00A666AC">
            <w:pPr>
              <w:rPr>
                <w:color w:val="000000" w:themeColor="text1"/>
              </w:rPr>
            </w:pPr>
            <w:r w:rsidRPr="00A666AC">
              <w:rPr>
                <w:color w:val="000000" w:themeColor="text1"/>
              </w:rPr>
              <w:t>Marie Patrick</w:t>
            </w:r>
          </w:p>
        </w:tc>
        <w:tc>
          <w:tcPr>
            <w:tcW w:w="3117" w:type="dxa"/>
          </w:tcPr>
          <w:p w14:paraId="50A88DCB" w14:textId="0893F8C3" w:rsidR="00594A10" w:rsidRPr="00A666AC" w:rsidRDefault="00594A10" w:rsidP="00A666AC">
            <w:pPr>
              <w:rPr>
                <w:color w:val="000000" w:themeColor="text1"/>
              </w:rPr>
            </w:pPr>
            <w:r w:rsidRPr="00A666AC">
              <w:rPr>
                <w:color w:val="000000" w:themeColor="text1"/>
              </w:rPr>
              <w:t xml:space="preserve">Joe </w:t>
            </w:r>
            <w:proofErr w:type="spellStart"/>
            <w:r w:rsidRPr="00A666AC">
              <w:rPr>
                <w:color w:val="000000" w:themeColor="text1"/>
              </w:rPr>
              <w:t>Winkiel</w:t>
            </w:r>
            <w:proofErr w:type="spellEnd"/>
          </w:p>
        </w:tc>
        <w:tc>
          <w:tcPr>
            <w:tcW w:w="3117" w:type="dxa"/>
          </w:tcPr>
          <w:p w14:paraId="6D548BD8" w14:textId="325FA318" w:rsidR="00594A10" w:rsidRPr="00A666AC" w:rsidRDefault="00594A10" w:rsidP="00A666AC">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rPr>
              <w:t>Jeanette Klemczak</w:t>
            </w:r>
          </w:p>
        </w:tc>
      </w:tr>
      <w:tr w:rsidR="00594A10" w:rsidRPr="00A666AC" w14:paraId="537FE084" w14:textId="77777777" w:rsidTr="002659B4">
        <w:tc>
          <w:tcPr>
            <w:tcW w:w="3116" w:type="dxa"/>
          </w:tcPr>
          <w:p w14:paraId="2D39E55F" w14:textId="5ACBCFE4" w:rsidR="00594A10" w:rsidRPr="00A666AC" w:rsidRDefault="00594A10" w:rsidP="00A666AC">
            <w:pPr>
              <w:rPr>
                <w:color w:val="000000" w:themeColor="text1"/>
              </w:rPr>
            </w:pPr>
            <w:r w:rsidRPr="00A666AC">
              <w:rPr>
                <w:color w:val="000000" w:themeColor="text1"/>
              </w:rPr>
              <w:t xml:space="preserve">Ana </w:t>
            </w:r>
            <w:proofErr w:type="spellStart"/>
            <w:r w:rsidRPr="00A666AC">
              <w:rPr>
                <w:color w:val="000000" w:themeColor="text1"/>
              </w:rPr>
              <w:t>Hornburg</w:t>
            </w:r>
            <w:proofErr w:type="spellEnd"/>
          </w:p>
        </w:tc>
        <w:tc>
          <w:tcPr>
            <w:tcW w:w="3117" w:type="dxa"/>
          </w:tcPr>
          <w:p w14:paraId="2121384B" w14:textId="1CB89353" w:rsidR="00594A10" w:rsidRPr="00A666AC" w:rsidRDefault="00594A10" w:rsidP="00A666AC">
            <w:pPr>
              <w:rPr>
                <w:color w:val="000000" w:themeColor="text1"/>
              </w:rPr>
            </w:pPr>
            <w:r w:rsidRPr="00A666AC">
              <w:rPr>
                <w:color w:val="000000" w:themeColor="text1"/>
              </w:rPr>
              <w:t>Stacie Sadowski</w:t>
            </w:r>
          </w:p>
        </w:tc>
        <w:tc>
          <w:tcPr>
            <w:tcW w:w="3117" w:type="dxa"/>
          </w:tcPr>
          <w:p w14:paraId="1279535D" w14:textId="51E88C8B" w:rsidR="00594A10" w:rsidRPr="00A666AC" w:rsidRDefault="00594A10" w:rsidP="00A666AC">
            <w:pPr>
              <w:rPr>
                <w:color w:val="000000" w:themeColor="text1"/>
              </w:rPr>
            </w:pPr>
            <w:r w:rsidRPr="00A666AC">
              <w:rPr>
                <w:color w:val="000000" w:themeColor="text1"/>
              </w:rPr>
              <w:t>Morgan McKittrick</w:t>
            </w:r>
          </w:p>
        </w:tc>
      </w:tr>
      <w:tr w:rsidR="00594A10" w:rsidRPr="00A666AC" w14:paraId="188900BC" w14:textId="77777777" w:rsidTr="002659B4">
        <w:tc>
          <w:tcPr>
            <w:tcW w:w="3116" w:type="dxa"/>
          </w:tcPr>
          <w:p w14:paraId="6BD4F799" w14:textId="5784C7C2" w:rsidR="00594A10" w:rsidRPr="00A666AC" w:rsidRDefault="00594A10" w:rsidP="00A666AC">
            <w:pPr>
              <w:rPr>
                <w:color w:val="000000" w:themeColor="text1"/>
              </w:rPr>
            </w:pPr>
            <w:r w:rsidRPr="00A666AC">
              <w:rPr>
                <w:color w:val="000000" w:themeColor="text1"/>
              </w:rPr>
              <w:t>Wendy Smith</w:t>
            </w:r>
          </w:p>
        </w:tc>
        <w:tc>
          <w:tcPr>
            <w:tcW w:w="3117" w:type="dxa"/>
          </w:tcPr>
          <w:p w14:paraId="642BAC01" w14:textId="4BC5B574" w:rsidR="00594A10" w:rsidRPr="00A666AC" w:rsidRDefault="00594A10" w:rsidP="00A666AC">
            <w:pPr>
              <w:rPr>
                <w:color w:val="000000" w:themeColor="text1"/>
              </w:rPr>
            </w:pPr>
            <w:r w:rsidRPr="00A666AC">
              <w:rPr>
                <w:color w:val="000000" w:themeColor="text1"/>
              </w:rPr>
              <w:t>Lisa Sweet</w:t>
            </w:r>
          </w:p>
        </w:tc>
        <w:tc>
          <w:tcPr>
            <w:tcW w:w="3117" w:type="dxa"/>
          </w:tcPr>
          <w:p w14:paraId="7A729347" w14:textId="124338A8" w:rsidR="00594A10" w:rsidRPr="00A666AC" w:rsidRDefault="00594A10" w:rsidP="00A666AC">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rPr>
              <w:t>Eric West</w:t>
            </w:r>
          </w:p>
        </w:tc>
      </w:tr>
      <w:tr w:rsidR="00594A10" w:rsidRPr="00A666AC" w14:paraId="477E5DFC" w14:textId="77777777" w:rsidTr="002659B4">
        <w:trPr>
          <w:trHeight w:val="341"/>
        </w:trPr>
        <w:tc>
          <w:tcPr>
            <w:tcW w:w="3116" w:type="dxa"/>
          </w:tcPr>
          <w:p w14:paraId="3F2B2795" w14:textId="77777777" w:rsidR="00594A10" w:rsidRPr="00A666AC" w:rsidRDefault="00594A10" w:rsidP="00A666AC">
            <w:pP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17" w:type="dxa"/>
          </w:tcPr>
          <w:p w14:paraId="759A458F" w14:textId="77777777" w:rsidR="00594A10" w:rsidRPr="00A666AC" w:rsidRDefault="00594A10" w:rsidP="00A666AC">
            <w:pP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17" w:type="dxa"/>
          </w:tcPr>
          <w:p w14:paraId="3A6B7543" w14:textId="77777777" w:rsidR="00594A10" w:rsidRPr="00A666AC" w:rsidRDefault="00594A10" w:rsidP="00A666AC">
            <w:pP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E44D078" w14:textId="0F0C1EE9" w:rsidR="003D0D71" w:rsidRPr="00A666AC" w:rsidRDefault="001A53F8" w:rsidP="00A666AC">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&amp; Introductions</w:t>
      </w:r>
      <w:r w:rsidR="00594A10"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94A10"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3D0D71"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Chad welcomed new members and introduced Eric West, who will now succeed him as Committee Co-Chair, along with Jeanette. </w:t>
      </w:r>
    </w:p>
    <w:p w14:paraId="5F0A85EB" w14:textId="77777777" w:rsidR="00594A10" w:rsidRPr="00A666AC" w:rsidRDefault="00594A10"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0BE15" w14:textId="77777777" w:rsidR="00594A10" w:rsidRPr="00A666AC" w:rsidRDefault="003D0D71"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w:t>
      </w:r>
      <w:r w:rsidR="00594A10"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MA Apprenticeship Project:</w:t>
      </w:r>
    </w:p>
    <w:p w14:paraId="3083CB70" w14:textId="31C067D5" w:rsidR="00F73E67" w:rsidRPr="00A666AC" w:rsidRDefault="003D0D71" w:rsidP="00A666AC">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Eric reviewed a PowerPoint outlining the progress on the project that grew out of the strategic plan of the Healthcare Workforce Committee. (attached).  The MA Apprenticeship group has been meeting to develop the project through engagement of employers, identification of a curriculum that will be certified, provision of support services to recruit potential candidates for employers as needed</w:t>
      </w:r>
      <w:r w:rsidR="00D811B4"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collaboration with the U.S. Department of Labor consultants.  Five employers have expressed interest.  </w:t>
      </w:r>
    </w:p>
    <w:p w14:paraId="3D5C1997" w14:textId="77777777" w:rsidR="00594A10" w:rsidRPr="00A666AC" w:rsidRDefault="00594A10"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45F1DD" w14:textId="77777777" w:rsidR="00594A10" w:rsidRPr="00A666AC" w:rsidRDefault="00F73E67" w:rsidP="00A666AC">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 of Committee’s Strategic Plan</w:t>
      </w:r>
      <w:r w:rsidR="00594A10"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9D03B8" w14:textId="3537FF32" w:rsidR="00F73E67" w:rsidRPr="00A666AC" w:rsidRDefault="00F73E67" w:rsidP="00A666AC">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Jeanette and Chad reviewed the 4 major areas in the Plan. </w:t>
      </w:r>
    </w:p>
    <w:p w14:paraId="175A0561" w14:textId="77777777" w:rsidR="00594A10" w:rsidRPr="00A666AC" w:rsidRDefault="00594A10"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E32E29" w14:textId="76165240" w:rsidR="00594A10" w:rsidRPr="00A666AC" w:rsidRDefault="00F73E67"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Scan of Regional Workforce</w:t>
      </w:r>
      <w:r w:rsidR="00594A10"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Needs:</w:t>
      </w:r>
    </w:p>
    <w:p w14:paraId="6F54552D" w14:textId="1AA9906C" w:rsidR="00F73E67" w:rsidRPr="00A666AC" w:rsidRDefault="00594A10" w:rsidP="00A666AC">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 discussion and </w:t>
      </w:r>
      <w:r w:rsidR="00F73E67"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Points</w:t>
      </w: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32AEC7F" w14:textId="5422C8DA" w:rsidR="003D0D71" w:rsidRPr="00A666AC" w:rsidRDefault="00F73E67" w:rsidP="00A666AC">
      <w:pPr>
        <w:pStyle w:val="ListParagraph"/>
        <w:numPr>
          <w:ilvl w:val="0"/>
          <w:numId w:val="15"/>
        </w:numPr>
        <w:spacing w:after="0" w:line="240" w:lineRule="auto"/>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 additional areas for the MA curriculum should include training in administrative skills (including meaningful use, EHR, etc.).  MA certification testing includes 40% content on administrative skills.</w:t>
      </w:r>
    </w:p>
    <w:p w14:paraId="09B3DC9A" w14:textId="2109E776" w:rsidR="00F73E67" w:rsidRPr="00A666AC" w:rsidRDefault="00F73E67" w:rsidP="00A666AC">
      <w:pPr>
        <w:pStyle w:val="ListParagraph"/>
        <w:numPr>
          <w:ilvl w:val="0"/>
          <w:numId w:val="15"/>
        </w:numPr>
        <w:spacing w:after="0" w:line="240" w:lineRule="auto"/>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“Multi-tasking” and soft skills are also an educational need for MAs.</w:t>
      </w:r>
    </w:p>
    <w:p w14:paraId="14015A02" w14:textId="2BF62214" w:rsidR="00F73E67" w:rsidRPr="00A666AC" w:rsidRDefault="00F73E67" w:rsidP="00A666AC">
      <w:pPr>
        <w:pStyle w:val="ListParagraph"/>
        <w:numPr>
          <w:ilvl w:val="0"/>
          <w:numId w:val="15"/>
        </w:numPr>
        <w:spacing w:after="0" w:line="240" w:lineRule="auto"/>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 students lack experience in documentation and some clinic experiences (injections, blood draws) because employers hold the liability and not the educational </w:t>
      </w:r>
      <w:r w:rsidR="004937A5"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institution.</w:t>
      </w:r>
    </w:p>
    <w:p w14:paraId="5C3AF6D2" w14:textId="0241DB16" w:rsidR="004937A5" w:rsidRPr="00A666AC" w:rsidRDefault="004937A5" w:rsidP="00A666AC">
      <w:pPr>
        <w:pStyle w:val="ListParagraph"/>
        <w:numPr>
          <w:ilvl w:val="0"/>
          <w:numId w:val="15"/>
        </w:numPr>
        <w:spacing w:after="0" w:line="240" w:lineRule="auto"/>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Marie and Michelle described an alternative program to meet some of the </w:t>
      </w:r>
      <w:r w:rsidR="00A177E7"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long-term</w:t>
      </w: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care need for medical assistants.  The program is called “Resident Assist”.  It begins to teach some of the skills; cost is paid by the employer with a one year employment payback provision.</w:t>
      </w:r>
    </w:p>
    <w:p w14:paraId="08C6FD69" w14:textId="69529F6C" w:rsidR="003F3409" w:rsidRPr="00A666AC" w:rsidRDefault="003F3409" w:rsidP="00A666AC">
      <w:pPr>
        <w:pStyle w:val="ListParagraph"/>
        <w:numPr>
          <w:ilvl w:val="0"/>
          <w:numId w:val="15"/>
        </w:numPr>
        <w:spacing w:after="0" w:line="240" w:lineRule="auto"/>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is an Office Manager group in the area that meets.  It may be helpful to gain information on pay ranges in the region.  </w:t>
      </w:r>
    </w:p>
    <w:p w14:paraId="3F5CE1E3" w14:textId="21BAE9E6" w:rsidR="003F3409" w:rsidRPr="00A666AC" w:rsidRDefault="003F3409" w:rsidP="00A666AC">
      <w:pPr>
        <w:pStyle w:val="ListParagraph"/>
        <w:numPr>
          <w:ilvl w:val="0"/>
          <w:numId w:val="15"/>
        </w:numPr>
        <w:spacing w:after="0" w:line="240" w:lineRule="auto"/>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Some additional healthcare workforce needs are surgical technicians and sterile processing.</w:t>
      </w:r>
    </w:p>
    <w:p w14:paraId="7AADE116" w14:textId="58B44F8D" w:rsidR="00FF0BE1" w:rsidRPr="00A666AC" w:rsidRDefault="00FF0BE1" w:rsidP="00A666AC">
      <w:pPr>
        <w:pStyle w:val="ListParagraph"/>
        <w:numPr>
          <w:ilvl w:val="0"/>
          <w:numId w:val="15"/>
        </w:numPr>
        <w:spacing w:after="0" w:line="240" w:lineRule="auto"/>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group agreed that there is an ongoing need for two-way communication between educators and employers about the skills needed for the healthcare workforce.</w:t>
      </w:r>
    </w:p>
    <w:p w14:paraId="55B75C1D" w14:textId="77777777" w:rsidR="00FF0BE1" w:rsidRPr="00A666AC" w:rsidRDefault="004937A5" w:rsidP="00A666AC">
      <w:pPr>
        <w:pStyle w:val="ListParagraph"/>
        <w:numPr>
          <w:ilvl w:val="0"/>
          <w:numId w:val="15"/>
        </w:numPr>
        <w:spacing w:after="0" w:line="240" w:lineRule="auto"/>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Nursing Shortage.  </w:t>
      </w: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 members described the region nursing workforce shortage in terms of a “crisis”.  The need crosses employment settings (inpatient, outpatient, long term care, community mental health).  Morgan shared that CMH has had RN vacancies that have not been filled since November, 2016.</w:t>
      </w:r>
    </w:p>
    <w:p w14:paraId="5166A6FB" w14:textId="4D957B74" w:rsidR="004937A5" w:rsidRPr="00A666AC" w:rsidRDefault="00FF0BE1" w:rsidP="00A666AC">
      <w:pPr>
        <w:pStyle w:val="ListParagraph"/>
        <w:numPr>
          <w:ilvl w:val="1"/>
          <w:numId w:val="15"/>
        </w:numPr>
        <w:spacing w:after="0" w:line="240" w:lineRule="auto"/>
        <w:ind w:left="144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was some group brainstorming on potential approaches to recruitment for nurses in the region.</w:t>
      </w:r>
      <w:r w:rsidR="004937A5"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5CC9A3" w14:textId="4F0F4DA0" w:rsidR="00FF0BE1" w:rsidRPr="00A666AC" w:rsidRDefault="00FF0BE1" w:rsidP="00A666AC">
      <w:pPr>
        <w:pStyle w:val="ListParagraph"/>
        <w:numPr>
          <w:ilvl w:val="2"/>
          <w:numId w:val="15"/>
        </w:numPr>
        <w:spacing w:after="0" w:line="240" w:lineRule="auto"/>
        <w:ind w:left="2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 strategy to more rapidly meet nurse </w:t>
      </w:r>
      <w:r w:rsidR="00A177E7"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w:t>
      </w: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needs is to expand the education of existing MAs, CNAs, LPNs.  This is a “grow your own” model for employers.  Is this something HR professionals can explore for programs of career laddering?  Sherry shared some past efforts with offering “career sessions” at Everett HS on Fridays.  This is an outreach strategy.</w:t>
      </w:r>
      <w:r w:rsidR="00EA3A2C"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EE9877" w14:textId="77777777" w:rsidR="006D2E99" w:rsidRPr="00A666AC" w:rsidRDefault="00FF0BE1" w:rsidP="00A666AC">
      <w:pPr>
        <w:pStyle w:val="ListParagraph"/>
        <w:numPr>
          <w:ilvl w:val="2"/>
          <w:numId w:val="15"/>
        </w:numPr>
        <w:spacing w:after="0" w:line="240" w:lineRule="auto"/>
        <w:ind w:left="2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Career selection programs as early as middle school are another way to create a pip</w:t>
      </w:r>
      <w:r w:rsidR="006D2E99"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eline.  Ana and Stacie provided</w:t>
      </w: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 about the HOSA programs in the state and region that offer learning about career opportunities for high school students.</w:t>
      </w:r>
      <w:r w:rsidR="00EA3A2C"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5E258DC" w14:textId="415BE98B" w:rsidR="00FF0BE1" w:rsidRPr="00A666AC" w:rsidRDefault="00EA3A2C" w:rsidP="00A666AC">
      <w:pPr>
        <w:pStyle w:val="ListParagraph"/>
        <w:numPr>
          <w:ilvl w:val="2"/>
          <w:numId w:val="15"/>
        </w:numPr>
        <w:spacing w:after="0" w:line="240" w:lineRule="auto"/>
        <w:ind w:left="2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Wendy described HOSA in alternative education programs.</w:t>
      </w:r>
    </w:p>
    <w:p w14:paraId="4910BB30" w14:textId="437EA723" w:rsidR="004937A5" w:rsidRPr="00A666AC" w:rsidRDefault="00153A23" w:rsidP="00A666AC">
      <w:pPr>
        <w:pStyle w:val="ListParagraph"/>
        <w:numPr>
          <w:ilvl w:val="1"/>
          <w:numId w:val="15"/>
        </w:numPr>
        <w:spacing w:after="0" w:line="240" w:lineRule="auto"/>
        <w:ind w:left="144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was agreement to further explore strategies to address the nursing shortage as a goal of the Committee this year.</w:t>
      </w:r>
    </w:p>
    <w:p w14:paraId="7A199BE5" w14:textId="39CA2735" w:rsidR="00153A23" w:rsidRPr="00A666AC" w:rsidRDefault="00153A23" w:rsidP="00A666AC">
      <w:pPr>
        <w:pStyle w:val="ListParagraph"/>
        <w:numPr>
          <w:ilvl w:val="2"/>
          <w:numId w:val="15"/>
        </w:numPr>
        <w:spacing w:after="0" w:line="240" w:lineRule="auto"/>
        <w:ind w:left="216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data are needed to better understand the scope of the shortage and employment projections.</w:t>
      </w:r>
    </w:p>
    <w:p w14:paraId="1B4EE1B7" w14:textId="529E976F" w:rsidR="004937A5" w:rsidRPr="00A666AC" w:rsidRDefault="00153A23" w:rsidP="00A666AC">
      <w:pPr>
        <w:pStyle w:val="ListParagraph"/>
        <w:numPr>
          <w:ilvl w:val="1"/>
          <w:numId w:val="15"/>
        </w:numPr>
        <w:spacing w:after="0" w:line="240" w:lineRule="auto"/>
        <w:ind w:left="144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 ITEMS</w:t>
      </w:r>
    </w:p>
    <w:p w14:paraId="4DA1C8BB" w14:textId="70C0C87B" w:rsidR="00153A23" w:rsidRPr="00A666AC" w:rsidRDefault="00153A23" w:rsidP="00A666AC">
      <w:pPr>
        <w:pStyle w:val="ListParagraph"/>
        <w:numPr>
          <w:ilvl w:val="2"/>
          <w:numId w:val="15"/>
        </w:numPr>
        <w:spacing w:after="0" w:line="240" w:lineRule="auto"/>
        <w:ind w:left="216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Jeanette will contact the state Labor Market Information and request a future presentation on regional market supply and demand for nurses.</w:t>
      </w:r>
    </w:p>
    <w:p w14:paraId="29244D93" w14:textId="70EFE7DA" w:rsidR="00153A23" w:rsidRPr="00A666AC" w:rsidRDefault="00153A23" w:rsidP="00A666AC">
      <w:pPr>
        <w:pStyle w:val="ListParagraph"/>
        <w:numPr>
          <w:ilvl w:val="2"/>
          <w:numId w:val="15"/>
        </w:numPr>
        <w:spacing w:after="0" w:line="240" w:lineRule="auto"/>
        <w:ind w:left="216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Stacie and Ana will provide information on local HOSA programs.</w:t>
      </w:r>
    </w:p>
    <w:p w14:paraId="47B474C1" w14:textId="77777777" w:rsidR="00153A23" w:rsidRPr="00A666AC" w:rsidRDefault="00153A23"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9FEAF6" w14:textId="77777777" w:rsidR="00594A10" w:rsidRPr="00A666AC" w:rsidRDefault="00594A10"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 Meeting Schedule:</w:t>
      </w:r>
    </w:p>
    <w:p w14:paraId="66DF9F7B" w14:textId="2205CECA" w:rsidR="004937A5" w:rsidRPr="00A666AC" w:rsidRDefault="00153A23" w:rsidP="00A666AC">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was agreed that the size and complexity of the nursing shortage goal would require monthly meetings for the coming year.  </w:t>
      </w:r>
    </w:p>
    <w:p w14:paraId="53DAD2AE" w14:textId="77777777" w:rsidR="00594A10" w:rsidRPr="00A666AC" w:rsidRDefault="00594A10"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888D9" w14:textId="77777777" w:rsidR="00594A10" w:rsidRPr="00A666AC" w:rsidRDefault="00594A10"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Announcements:</w:t>
      </w:r>
    </w:p>
    <w:p w14:paraId="5884B3F9" w14:textId="2EEF9088" w:rsidR="00153A23" w:rsidRPr="00A666AC" w:rsidRDefault="00153A23"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Kathy announced the CAHA Annual Meeting will take place on March 23 from 8:30am to 11:30am at the Eagle Eye Golf Club in Bath.  All Committee members are welcome to attend.  </w:t>
      </w:r>
    </w:p>
    <w:p w14:paraId="179DEA95" w14:textId="77777777" w:rsidR="00594A10" w:rsidRPr="00A666AC" w:rsidRDefault="00594A10"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D6CC95" w14:textId="6573695C" w:rsidR="00594A10" w:rsidRPr="00A666AC" w:rsidRDefault="00594A10"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Meeting</w:t>
      </w:r>
    </w:p>
    <w:p w14:paraId="0FEEAA6C" w14:textId="045242BC" w:rsidR="00153A23" w:rsidRPr="00A666AC" w:rsidRDefault="00153A23" w:rsidP="00A666AC">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 February </w:t>
      </w:r>
      <w:r w:rsidR="00A177E7" w:rsidRPr="00A666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from 2:30pm to 4:00pm at LCC West Campus (room TBD).</w:t>
      </w:r>
    </w:p>
    <w:p w14:paraId="735E9ACA" w14:textId="77777777" w:rsidR="001A53F8" w:rsidRPr="00A666AC" w:rsidRDefault="001A53F8" w:rsidP="00594A10">
      <w:pPr>
        <w:pStyle w:val="ListParagraph"/>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1A53F8" w:rsidRPr="00A666AC" w:rsidSect="00B92FE3">
      <w:headerReference w:type="default" r:id="rId7"/>
      <w:footerReference w:type="default" r:id="rId8"/>
      <w:pgSz w:w="12240" w:h="15840"/>
      <w:pgMar w:top="1560" w:right="1440" w:bottom="1440" w:left="1440" w:header="900" w:footer="6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C41CE" w14:textId="77777777" w:rsidR="00C64045" w:rsidRDefault="00C64045" w:rsidP="00DB3E87">
      <w:pPr>
        <w:spacing w:after="0" w:line="240" w:lineRule="auto"/>
      </w:pPr>
      <w:r>
        <w:separator/>
      </w:r>
    </w:p>
  </w:endnote>
  <w:endnote w:type="continuationSeparator" w:id="0">
    <w:p w14:paraId="4E47B98E" w14:textId="77777777" w:rsidR="00C64045" w:rsidRDefault="00C64045" w:rsidP="00DB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86599"/>
      <w:docPartObj>
        <w:docPartGallery w:val="Page Numbers (Bottom of Page)"/>
        <w:docPartUnique/>
      </w:docPartObj>
    </w:sdtPr>
    <w:sdtEndPr>
      <w:rPr>
        <w:sz w:val="24"/>
        <w:szCs w:val="24"/>
      </w:rPr>
    </w:sdtEndPr>
    <w:sdtContent>
      <w:sdt>
        <w:sdtPr>
          <w:id w:val="1398633803"/>
          <w:docPartObj>
            <w:docPartGallery w:val="Page Numbers (Top of Page)"/>
            <w:docPartUnique/>
          </w:docPartObj>
        </w:sdtPr>
        <w:sdtEndPr>
          <w:rPr>
            <w:sz w:val="24"/>
            <w:szCs w:val="24"/>
          </w:rPr>
        </w:sdtEndPr>
        <w:sdtContent>
          <w:p w14:paraId="0E2BFADC" w14:textId="4F5A55C9" w:rsidR="002659B4" w:rsidRPr="002659B4" w:rsidRDefault="002659B4">
            <w:pPr>
              <w:pStyle w:val="Footer"/>
              <w:jc w:val="center"/>
              <w:rPr>
                <w:sz w:val="24"/>
                <w:szCs w:val="24"/>
              </w:rPr>
            </w:pPr>
            <w:r w:rsidRPr="002659B4">
              <w:rPr>
                <w:sz w:val="24"/>
                <w:szCs w:val="24"/>
              </w:rPr>
              <w:t xml:space="preserve">Page </w:t>
            </w:r>
            <w:r w:rsidRPr="002659B4">
              <w:rPr>
                <w:b/>
                <w:bCs/>
                <w:sz w:val="24"/>
                <w:szCs w:val="24"/>
              </w:rPr>
              <w:fldChar w:fldCharType="begin"/>
            </w:r>
            <w:r w:rsidRPr="002659B4">
              <w:rPr>
                <w:b/>
                <w:bCs/>
                <w:sz w:val="24"/>
                <w:szCs w:val="24"/>
              </w:rPr>
              <w:instrText xml:space="preserve"> PAGE </w:instrText>
            </w:r>
            <w:r w:rsidRPr="002659B4">
              <w:rPr>
                <w:b/>
                <w:bCs/>
                <w:sz w:val="24"/>
                <w:szCs w:val="24"/>
              </w:rPr>
              <w:fldChar w:fldCharType="separate"/>
            </w:r>
            <w:r w:rsidR="00A666AC">
              <w:rPr>
                <w:b/>
                <w:bCs/>
                <w:noProof/>
                <w:sz w:val="24"/>
                <w:szCs w:val="24"/>
              </w:rPr>
              <w:t>1</w:t>
            </w:r>
            <w:r w:rsidRPr="002659B4">
              <w:rPr>
                <w:b/>
                <w:bCs/>
                <w:sz w:val="24"/>
                <w:szCs w:val="24"/>
              </w:rPr>
              <w:fldChar w:fldCharType="end"/>
            </w:r>
            <w:r w:rsidRPr="002659B4">
              <w:rPr>
                <w:sz w:val="24"/>
                <w:szCs w:val="24"/>
              </w:rPr>
              <w:t xml:space="preserve"> of </w:t>
            </w:r>
            <w:r w:rsidRPr="002659B4">
              <w:rPr>
                <w:b/>
                <w:bCs/>
                <w:sz w:val="24"/>
                <w:szCs w:val="24"/>
              </w:rPr>
              <w:fldChar w:fldCharType="begin"/>
            </w:r>
            <w:r w:rsidRPr="002659B4">
              <w:rPr>
                <w:b/>
                <w:bCs/>
                <w:sz w:val="24"/>
                <w:szCs w:val="24"/>
              </w:rPr>
              <w:instrText xml:space="preserve"> NUMPAGES  </w:instrText>
            </w:r>
            <w:r w:rsidRPr="002659B4">
              <w:rPr>
                <w:b/>
                <w:bCs/>
                <w:sz w:val="24"/>
                <w:szCs w:val="24"/>
              </w:rPr>
              <w:fldChar w:fldCharType="separate"/>
            </w:r>
            <w:r w:rsidR="00A666AC">
              <w:rPr>
                <w:b/>
                <w:bCs/>
                <w:noProof/>
                <w:sz w:val="24"/>
                <w:szCs w:val="24"/>
              </w:rPr>
              <w:t>2</w:t>
            </w:r>
            <w:r w:rsidRPr="002659B4">
              <w:rPr>
                <w:b/>
                <w:bCs/>
                <w:sz w:val="24"/>
                <w:szCs w:val="24"/>
              </w:rPr>
              <w:fldChar w:fldCharType="end"/>
            </w:r>
          </w:p>
        </w:sdtContent>
      </w:sdt>
    </w:sdtContent>
  </w:sdt>
  <w:p w14:paraId="6C884CE4" w14:textId="2C9FEBF6" w:rsidR="002659B4" w:rsidRDefault="00265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1C74B" w14:textId="77777777" w:rsidR="00C64045" w:rsidRDefault="00C64045" w:rsidP="00DB3E87">
      <w:pPr>
        <w:spacing w:after="0" w:line="240" w:lineRule="auto"/>
      </w:pPr>
      <w:r>
        <w:separator/>
      </w:r>
    </w:p>
  </w:footnote>
  <w:footnote w:type="continuationSeparator" w:id="0">
    <w:p w14:paraId="483485F2" w14:textId="77777777" w:rsidR="00C64045" w:rsidRDefault="00C64045" w:rsidP="00DB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45E4" w14:textId="4E3F8566" w:rsidR="002659B4" w:rsidRDefault="002659B4" w:rsidP="002659B4">
    <w:pPr>
      <w:pStyle w:val="Header"/>
      <w:jc w:val="center"/>
    </w:pPr>
    <w:r>
      <w:rPr>
        <w:noProof/>
      </w:rPr>
      <w:drawing>
        <wp:inline distT="0" distB="0" distL="0" distR="0" wp14:anchorId="75ED7AEF" wp14:editId="32921DB5">
          <wp:extent cx="3411705" cy="60496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1705" cy="604965"/>
                  </a:xfrm>
                  <a:prstGeom prst="rect">
                    <a:avLst/>
                  </a:prstGeom>
                  <a:ln w="25400">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42E"/>
    <w:multiLevelType w:val="hybridMultilevel"/>
    <w:tmpl w:val="B3D2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5C4F"/>
    <w:multiLevelType w:val="hybridMultilevel"/>
    <w:tmpl w:val="0BEC97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C39D0"/>
    <w:multiLevelType w:val="hybridMultilevel"/>
    <w:tmpl w:val="9CDAF586"/>
    <w:lvl w:ilvl="0" w:tplc="6D6AFAF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973B6"/>
    <w:multiLevelType w:val="hybridMultilevel"/>
    <w:tmpl w:val="C930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10355"/>
    <w:multiLevelType w:val="hybridMultilevel"/>
    <w:tmpl w:val="9CDAF586"/>
    <w:lvl w:ilvl="0" w:tplc="6D6AFAF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16891"/>
    <w:multiLevelType w:val="hybridMultilevel"/>
    <w:tmpl w:val="A8FE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1C56"/>
    <w:multiLevelType w:val="hybridMultilevel"/>
    <w:tmpl w:val="6AC234EE"/>
    <w:lvl w:ilvl="0" w:tplc="12A81C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86325"/>
    <w:multiLevelType w:val="hybridMultilevel"/>
    <w:tmpl w:val="9CFC0A74"/>
    <w:lvl w:ilvl="0" w:tplc="12A81C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27A4D"/>
    <w:multiLevelType w:val="hybridMultilevel"/>
    <w:tmpl w:val="F904CE16"/>
    <w:lvl w:ilvl="0" w:tplc="9D4E2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E36E4"/>
    <w:multiLevelType w:val="hybridMultilevel"/>
    <w:tmpl w:val="0C929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07F6C"/>
    <w:multiLevelType w:val="hybridMultilevel"/>
    <w:tmpl w:val="03705CC2"/>
    <w:lvl w:ilvl="0" w:tplc="804A2D4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27275"/>
    <w:multiLevelType w:val="hybridMultilevel"/>
    <w:tmpl w:val="9F54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1348C"/>
    <w:multiLevelType w:val="hybridMultilevel"/>
    <w:tmpl w:val="B9BA8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9022A"/>
    <w:multiLevelType w:val="hybridMultilevel"/>
    <w:tmpl w:val="6BF8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C1A55"/>
    <w:multiLevelType w:val="hybridMultilevel"/>
    <w:tmpl w:val="C25E4C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0"/>
  </w:num>
  <w:num w:numId="2">
    <w:abstractNumId w:val="9"/>
  </w:num>
  <w:num w:numId="3">
    <w:abstractNumId w:val="2"/>
  </w:num>
  <w:num w:numId="4">
    <w:abstractNumId w:val="4"/>
  </w:num>
  <w:num w:numId="5">
    <w:abstractNumId w:val="14"/>
  </w:num>
  <w:num w:numId="6">
    <w:abstractNumId w:val="11"/>
  </w:num>
  <w:num w:numId="7">
    <w:abstractNumId w:val="5"/>
  </w:num>
  <w:num w:numId="8">
    <w:abstractNumId w:val="3"/>
  </w:num>
  <w:num w:numId="9">
    <w:abstractNumId w:val="13"/>
  </w:num>
  <w:num w:numId="10">
    <w:abstractNumId w:val="0"/>
  </w:num>
  <w:num w:numId="11">
    <w:abstractNumId w:val="7"/>
  </w:num>
  <w:num w:numId="12">
    <w:abstractNumId w:val="6"/>
  </w:num>
  <w:num w:numId="13">
    <w:abstractNumId w:val="1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3A"/>
    <w:rsid w:val="00046874"/>
    <w:rsid w:val="00067DFD"/>
    <w:rsid w:val="000829EF"/>
    <w:rsid w:val="00084EBE"/>
    <w:rsid w:val="00086E5A"/>
    <w:rsid w:val="00092A71"/>
    <w:rsid w:val="000937B3"/>
    <w:rsid w:val="000979C1"/>
    <w:rsid w:val="000C4E5C"/>
    <w:rsid w:val="000D2267"/>
    <w:rsid w:val="000F6D5C"/>
    <w:rsid w:val="0010349A"/>
    <w:rsid w:val="001165E4"/>
    <w:rsid w:val="00136103"/>
    <w:rsid w:val="00153A23"/>
    <w:rsid w:val="00182034"/>
    <w:rsid w:val="001A53F8"/>
    <w:rsid w:val="001B5750"/>
    <w:rsid w:val="001C04BF"/>
    <w:rsid w:val="001D4B0B"/>
    <w:rsid w:val="001E39D5"/>
    <w:rsid w:val="001F1E5A"/>
    <w:rsid w:val="002659B4"/>
    <w:rsid w:val="002957E7"/>
    <w:rsid w:val="002B3A44"/>
    <w:rsid w:val="002D1CA8"/>
    <w:rsid w:val="002D6868"/>
    <w:rsid w:val="00305112"/>
    <w:rsid w:val="00341693"/>
    <w:rsid w:val="00384A15"/>
    <w:rsid w:val="0039109E"/>
    <w:rsid w:val="0039769F"/>
    <w:rsid w:val="003B167B"/>
    <w:rsid w:val="003B30D5"/>
    <w:rsid w:val="003D0471"/>
    <w:rsid w:val="003D0D71"/>
    <w:rsid w:val="003F3409"/>
    <w:rsid w:val="00403CDC"/>
    <w:rsid w:val="00404C7F"/>
    <w:rsid w:val="00414EEB"/>
    <w:rsid w:val="0041684C"/>
    <w:rsid w:val="00436D67"/>
    <w:rsid w:val="004523CC"/>
    <w:rsid w:val="004806D2"/>
    <w:rsid w:val="0048672B"/>
    <w:rsid w:val="004937A5"/>
    <w:rsid w:val="004A7B41"/>
    <w:rsid w:val="004B503D"/>
    <w:rsid w:val="004B7C5C"/>
    <w:rsid w:val="004C05AF"/>
    <w:rsid w:val="004D1D83"/>
    <w:rsid w:val="004D4B62"/>
    <w:rsid w:val="004F3CD0"/>
    <w:rsid w:val="00500228"/>
    <w:rsid w:val="00510EAD"/>
    <w:rsid w:val="00542D62"/>
    <w:rsid w:val="00574533"/>
    <w:rsid w:val="005761F0"/>
    <w:rsid w:val="00585BF7"/>
    <w:rsid w:val="00594A10"/>
    <w:rsid w:val="005B4A2F"/>
    <w:rsid w:val="005B78E9"/>
    <w:rsid w:val="005C2A68"/>
    <w:rsid w:val="005E067F"/>
    <w:rsid w:val="005E258E"/>
    <w:rsid w:val="00610ADF"/>
    <w:rsid w:val="00636829"/>
    <w:rsid w:val="006633F5"/>
    <w:rsid w:val="00665AA3"/>
    <w:rsid w:val="0068490B"/>
    <w:rsid w:val="00686DC9"/>
    <w:rsid w:val="006956EB"/>
    <w:rsid w:val="006A2DF0"/>
    <w:rsid w:val="006B3EEC"/>
    <w:rsid w:val="006D2E99"/>
    <w:rsid w:val="006D33CC"/>
    <w:rsid w:val="006E0F30"/>
    <w:rsid w:val="006F7636"/>
    <w:rsid w:val="00703F24"/>
    <w:rsid w:val="007104BB"/>
    <w:rsid w:val="007160A4"/>
    <w:rsid w:val="00731388"/>
    <w:rsid w:val="00743968"/>
    <w:rsid w:val="00755C4B"/>
    <w:rsid w:val="00756EEE"/>
    <w:rsid w:val="0076251E"/>
    <w:rsid w:val="00774472"/>
    <w:rsid w:val="00777652"/>
    <w:rsid w:val="00792E0D"/>
    <w:rsid w:val="007953D2"/>
    <w:rsid w:val="007A4A80"/>
    <w:rsid w:val="007E0FB6"/>
    <w:rsid w:val="007E7CBE"/>
    <w:rsid w:val="007F35C2"/>
    <w:rsid w:val="008244D1"/>
    <w:rsid w:val="0082499C"/>
    <w:rsid w:val="008324B2"/>
    <w:rsid w:val="00833243"/>
    <w:rsid w:val="008620AC"/>
    <w:rsid w:val="00863A51"/>
    <w:rsid w:val="0088720B"/>
    <w:rsid w:val="008A5A44"/>
    <w:rsid w:val="008A5B66"/>
    <w:rsid w:val="008A6F8A"/>
    <w:rsid w:val="008F7FF6"/>
    <w:rsid w:val="009168C0"/>
    <w:rsid w:val="0096402D"/>
    <w:rsid w:val="009915BA"/>
    <w:rsid w:val="009B1BAD"/>
    <w:rsid w:val="009C7AE1"/>
    <w:rsid w:val="009D5247"/>
    <w:rsid w:val="00A107E1"/>
    <w:rsid w:val="00A15D3A"/>
    <w:rsid w:val="00A168CB"/>
    <w:rsid w:val="00A177E7"/>
    <w:rsid w:val="00A37EE1"/>
    <w:rsid w:val="00A50AFA"/>
    <w:rsid w:val="00A561C3"/>
    <w:rsid w:val="00A666AC"/>
    <w:rsid w:val="00A72A54"/>
    <w:rsid w:val="00A748ED"/>
    <w:rsid w:val="00A97062"/>
    <w:rsid w:val="00AB1536"/>
    <w:rsid w:val="00AB3CB5"/>
    <w:rsid w:val="00AC6A70"/>
    <w:rsid w:val="00AD2039"/>
    <w:rsid w:val="00B25ABF"/>
    <w:rsid w:val="00B3125D"/>
    <w:rsid w:val="00B328E5"/>
    <w:rsid w:val="00B43F40"/>
    <w:rsid w:val="00B66ADC"/>
    <w:rsid w:val="00B72269"/>
    <w:rsid w:val="00B8556F"/>
    <w:rsid w:val="00B903F0"/>
    <w:rsid w:val="00B92FE3"/>
    <w:rsid w:val="00B934AE"/>
    <w:rsid w:val="00BA0723"/>
    <w:rsid w:val="00BB5BD2"/>
    <w:rsid w:val="00BB5BFA"/>
    <w:rsid w:val="00BD6308"/>
    <w:rsid w:val="00BF674D"/>
    <w:rsid w:val="00C07E99"/>
    <w:rsid w:val="00C23A09"/>
    <w:rsid w:val="00C30289"/>
    <w:rsid w:val="00C459A6"/>
    <w:rsid w:val="00C64045"/>
    <w:rsid w:val="00C76E39"/>
    <w:rsid w:val="00C77BE3"/>
    <w:rsid w:val="00C87EF5"/>
    <w:rsid w:val="00CA0D7B"/>
    <w:rsid w:val="00CA15A8"/>
    <w:rsid w:val="00CA2122"/>
    <w:rsid w:val="00CA3445"/>
    <w:rsid w:val="00CB2B03"/>
    <w:rsid w:val="00CB51CB"/>
    <w:rsid w:val="00CC2035"/>
    <w:rsid w:val="00CC3CA6"/>
    <w:rsid w:val="00CD3991"/>
    <w:rsid w:val="00CF413D"/>
    <w:rsid w:val="00D0456B"/>
    <w:rsid w:val="00D20C97"/>
    <w:rsid w:val="00D247A4"/>
    <w:rsid w:val="00D37F2E"/>
    <w:rsid w:val="00D4576B"/>
    <w:rsid w:val="00D55574"/>
    <w:rsid w:val="00D71E59"/>
    <w:rsid w:val="00D811B4"/>
    <w:rsid w:val="00D853CF"/>
    <w:rsid w:val="00DA398E"/>
    <w:rsid w:val="00DB3E87"/>
    <w:rsid w:val="00DE39BF"/>
    <w:rsid w:val="00E14E4C"/>
    <w:rsid w:val="00E23AE3"/>
    <w:rsid w:val="00E271B7"/>
    <w:rsid w:val="00E350C8"/>
    <w:rsid w:val="00E95A5B"/>
    <w:rsid w:val="00EA0E4A"/>
    <w:rsid w:val="00EA3A2C"/>
    <w:rsid w:val="00EB6377"/>
    <w:rsid w:val="00EC0A02"/>
    <w:rsid w:val="00EC4430"/>
    <w:rsid w:val="00EC4D30"/>
    <w:rsid w:val="00EE1097"/>
    <w:rsid w:val="00EF73F4"/>
    <w:rsid w:val="00F127C6"/>
    <w:rsid w:val="00F15954"/>
    <w:rsid w:val="00F20D95"/>
    <w:rsid w:val="00F30665"/>
    <w:rsid w:val="00F73E67"/>
    <w:rsid w:val="00F8031E"/>
    <w:rsid w:val="00F83DB6"/>
    <w:rsid w:val="00F85B8C"/>
    <w:rsid w:val="00FA2728"/>
    <w:rsid w:val="00FB1B02"/>
    <w:rsid w:val="00FD20C6"/>
    <w:rsid w:val="00FD2E31"/>
    <w:rsid w:val="00FE0C32"/>
    <w:rsid w:val="00FF0BE1"/>
    <w:rsid w:val="00FF557F"/>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1A38E"/>
  <w15:docId w15:val="{9D2B2AD2-5013-4BC5-B178-A766BCAF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D3A"/>
    <w:pPr>
      <w:ind w:left="720"/>
      <w:contextualSpacing/>
    </w:pPr>
  </w:style>
  <w:style w:type="paragraph" w:styleId="NoSpacing">
    <w:name w:val="No Spacing"/>
    <w:uiPriority w:val="1"/>
    <w:qFormat/>
    <w:rsid w:val="00FE0C32"/>
    <w:pPr>
      <w:spacing w:after="0" w:line="240" w:lineRule="auto"/>
    </w:pPr>
  </w:style>
  <w:style w:type="paragraph" w:styleId="Header">
    <w:name w:val="header"/>
    <w:basedOn w:val="Normal"/>
    <w:link w:val="HeaderChar"/>
    <w:uiPriority w:val="99"/>
    <w:unhideWhenUsed/>
    <w:rsid w:val="00DB3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E87"/>
  </w:style>
  <w:style w:type="paragraph" w:styleId="Footer">
    <w:name w:val="footer"/>
    <w:basedOn w:val="Normal"/>
    <w:link w:val="FooterChar"/>
    <w:uiPriority w:val="99"/>
    <w:unhideWhenUsed/>
    <w:rsid w:val="00DB3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E87"/>
  </w:style>
  <w:style w:type="table" w:styleId="TableGrid">
    <w:name w:val="Table Grid"/>
    <w:basedOn w:val="TableNormal"/>
    <w:uiPriority w:val="39"/>
    <w:rsid w:val="0059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79258">
      <w:bodyDiv w:val="1"/>
      <w:marLeft w:val="0"/>
      <w:marRight w:val="0"/>
      <w:marTop w:val="0"/>
      <w:marBottom w:val="0"/>
      <w:divBdr>
        <w:top w:val="none" w:sz="0" w:space="0" w:color="auto"/>
        <w:left w:val="none" w:sz="0" w:space="0" w:color="auto"/>
        <w:bottom w:val="none" w:sz="0" w:space="0" w:color="auto"/>
        <w:right w:val="none" w:sz="0" w:space="0" w:color="auto"/>
      </w:divBdr>
    </w:div>
    <w:div w:id="2074308122">
      <w:bodyDiv w:val="1"/>
      <w:marLeft w:val="0"/>
      <w:marRight w:val="0"/>
      <w:marTop w:val="0"/>
      <w:marBottom w:val="0"/>
      <w:divBdr>
        <w:top w:val="none" w:sz="0" w:space="0" w:color="auto"/>
        <w:left w:val="none" w:sz="0" w:space="0" w:color="auto"/>
        <w:bottom w:val="none" w:sz="0" w:space="0" w:color="auto"/>
        <w:right w:val="none" w:sz="0" w:space="0" w:color="auto"/>
      </w:divBdr>
    </w:div>
    <w:div w:id="21186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Borodychuk</dc:creator>
  <cp:lastModifiedBy>Kathy</cp:lastModifiedBy>
  <cp:revision>3</cp:revision>
  <cp:lastPrinted>2017-02-01T13:26:00Z</cp:lastPrinted>
  <dcterms:created xsi:type="dcterms:W3CDTF">2017-02-03T15:38:00Z</dcterms:created>
  <dcterms:modified xsi:type="dcterms:W3CDTF">2017-02-03T15:43:00Z</dcterms:modified>
</cp:coreProperties>
</file>